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7676F" w14:textId="75ADAE4A" w:rsidR="0011563E" w:rsidRPr="0059701F" w:rsidRDefault="0011563E" w:rsidP="0011563E">
      <w:pPr>
        <w:spacing w:after="0" w:line="276" w:lineRule="auto"/>
        <w:jc w:val="right"/>
        <w:rPr>
          <w:rFonts w:ascii="Arial" w:hAnsi="Arial" w:cs="Arial"/>
          <w:b/>
          <w:bCs/>
          <w:lang w:val="sl-SI"/>
        </w:rPr>
      </w:pPr>
      <w:bookmarkStart w:id="0" w:name="_Hlk182388140"/>
      <w:r w:rsidRPr="0059701F">
        <w:rPr>
          <w:rFonts w:ascii="Arial" w:hAnsi="Arial" w:cs="Arial"/>
          <w:b/>
          <w:bCs/>
          <w:lang w:val="sl-SI"/>
        </w:rPr>
        <w:t xml:space="preserve">Priloga št. </w:t>
      </w:r>
      <w:r w:rsidRPr="0059701F">
        <w:rPr>
          <w:rFonts w:ascii="Arial" w:hAnsi="Arial" w:cs="Arial"/>
          <w:b/>
          <w:bCs/>
          <w:lang w:val="sl-SI"/>
        </w:rPr>
        <w:t>9</w:t>
      </w:r>
    </w:p>
    <w:p w14:paraId="65E3B4EF" w14:textId="77777777" w:rsidR="0011563E" w:rsidRDefault="0011563E" w:rsidP="0011563E">
      <w:pPr>
        <w:spacing w:after="0" w:line="276" w:lineRule="auto"/>
        <w:rPr>
          <w:rFonts w:ascii="Arial" w:hAnsi="Arial" w:cs="Arial"/>
        </w:rPr>
      </w:pPr>
    </w:p>
    <w:p w14:paraId="3D5BF0B2" w14:textId="77777777" w:rsidR="0011563E" w:rsidRPr="0011563E" w:rsidRDefault="0011563E" w:rsidP="0011563E">
      <w:pPr>
        <w:spacing w:after="0" w:line="276" w:lineRule="auto"/>
        <w:rPr>
          <w:rFonts w:ascii="Arial" w:hAnsi="Arial" w:cs="Arial"/>
        </w:rPr>
      </w:pPr>
    </w:p>
    <w:p w14:paraId="297E3855" w14:textId="77777777" w:rsidR="0011563E" w:rsidRPr="0011563E" w:rsidRDefault="0011563E" w:rsidP="0011563E">
      <w:pPr>
        <w:spacing w:after="0" w:line="276" w:lineRule="auto"/>
        <w:jc w:val="center"/>
        <w:rPr>
          <w:rFonts w:ascii="Arial" w:hAnsi="Arial" w:cs="Arial"/>
          <w:b/>
          <w:bCs/>
          <w:lang w:val="sl-SI"/>
        </w:rPr>
      </w:pPr>
      <w:r w:rsidRPr="0011563E">
        <w:rPr>
          <w:rFonts w:ascii="Arial" w:hAnsi="Arial" w:cs="Arial"/>
          <w:b/>
          <w:bCs/>
        </w:rPr>
        <w:t xml:space="preserve">TEHNIČNA SPECIFIKACIJA – </w:t>
      </w:r>
      <w:r w:rsidRPr="0011563E">
        <w:rPr>
          <w:rFonts w:ascii="Arial" w:hAnsi="Arial" w:cs="Arial"/>
          <w:b/>
          <w:bCs/>
          <w:lang w:val="sl-SI"/>
        </w:rPr>
        <w:t xml:space="preserve">DIGITALNA TETRA AVTOMOBILSKA RADIJSKA POSTAJA </w:t>
      </w:r>
    </w:p>
    <w:p w14:paraId="1EDE88DC" w14:textId="77777777" w:rsidR="0011563E" w:rsidRPr="0011563E" w:rsidRDefault="0011563E" w:rsidP="0011563E">
      <w:pPr>
        <w:spacing w:after="0" w:line="276" w:lineRule="auto"/>
        <w:jc w:val="center"/>
        <w:rPr>
          <w:rFonts w:ascii="Arial" w:hAnsi="Arial" w:cs="Arial"/>
          <w:sz w:val="20"/>
          <w:szCs w:val="20"/>
          <w:lang w:val="sl-SI"/>
        </w:rPr>
      </w:pPr>
      <w:r w:rsidRPr="0011563E">
        <w:rPr>
          <w:rFonts w:ascii="Arial" w:hAnsi="Arial" w:cs="Arial"/>
          <w:sz w:val="20"/>
          <w:szCs w:val="20"/>
          <w:lang w:val="sl-SI"/>
        </w:rPr>
        <w:t>v zvezi z javnim naročilom št. 430-530/2026</w:t>
      </w:r>
    </w:p>
    <w:p w14:paraId="17BB0C50" w14:textId="77777777" w:rsidR="0011563E" w:rsidRPr="0011563E" w:rsidRDefault="0011563E" w:rsidP="0011563E">
      <w:pPr>
        <w:spacing w:after="0" w:line="276" w:lineRule="auto"/>
        <w:jc w:val="center"/>
        <w:rPr>
          <w:rFonts w:ascii="Arial" w:hAnsi="Arial" w:cs="Arial"/>
          <w:b/>
          <w:bCs/>
          <w:i/>
          <w:iCs/>
          <w:sz w:val="20"/>
          <w:szCs w:val="20"/>
          <w:u w:val="single"/>
          <w:lang w:val="sl-SI"/>
        </w:rPr>
      </w:pPr>
    </w:p>
    <w:p w14:paraId="4488DB72" w14:textId="277A3E76" w:rsidR="0011563E" w:rsidRPr="0011563E" w:rsidRDefault="0011563E" w:rsidP="0011563E">
      <w:pPr>
        <w:spacing w:after="0" w:line="276" w:lineRule="auto"/>
        <w:jc w:val="center"/>
        <w:rPr>
          <w:rFonts w:ascii="Arial" w:hAnsi="Arial" w:cs="Arial"/>
          <w:b/>
          <w:bCs/>
          <w:i/>
          <w:iCs/>
          <w:sz w:val="20"/>
          <w:szCs w:val="20"/>
          <w:u w:val="single"/>
          <w:lang w:val="sl-SI"/>
        </w:rPr>
      </w:pPr>
      <w:r w:rsidRPr="0011563E">
        <w:rPr>
          <w:rFonts w:ascii="Arial" w:hAnsi="Arial" w:cs="Arial"/>
          <w:b/>
          <w:bCs/>
          <w:i/>
          <w:iCs/>
          <w:sz w:val="20"/>
          <w:szCs w:val="20"/>
          <w:u w:val="single"/>
          <w:lang w:val="sl-SI"/>
        </w:rPr>
        <w:t>/velja za sklope 1-5 in 11-12/</w:t>
      </w:r>
    </w:p>
    <w:p w14:paraId="3287AB9A" w14:textId="77777777" w:rsidR="0011563E" w:rsidRDefault="0011563E" w:rsidP="0011563E">
      <w:pPr>
        <w:spacing w:after="0" w:line="276" w:lineRule="auto"/>
        <w:rPr>
          <w:i/>
          <w:iCs/>
          <w:sz w:val="20"/>
          <w:szCs w:val="20"/>
          <w:u w:val="single"/>
        </w:rPr>
      </w:pPr>
    </w:p>
    <w:p w14:paraId="40710BB0" w14:textId="77777777" w:rsidR="005D39D4" w:rsidRPr="00B17C6E" w:rsidRDefault="005D39D4" w:rsidP="0011563E">
      <w:pPr>
        <w:spacing w:after="0" w:line="276" w:lineRule="auto"/>
        <w:rPr>
          <w:i/>
          <w:iCs/>
          <w:sz w:val="20"/>
          <w:szCs w:val="20"/>
          <w:u w:val="single"/>
        </w:rPr>
      </w:pPr>
    </w:p>
    <w:p w14:paraId="59A10B65" w14:textId="7659EDFC" w:rsidR="00015359" w:rsidRPr="00B21BAD" w:rsidRDefault="00015359" w:rsidP="00015359">
      <w:pPr>
        <w:spacing w:after="0" w:line="240" w:lineRule="auto"/>
        <w:ind w:firstLine="0"/>
        <w:jc w:val="both"/>
        <w:outlineLvl w:val="0"/>
        <w:rPr>
          <w:rFonts w:ascii="Arial" w:eastAsia="Times New Roman" w:hAnsi="Arial" w:cs="Arial"/>
          <w:b/>
          <w:sz w:val="20"/>
          <w:szCs w:val="20"/>
          <w:lang w:val="sl-SI" w:eastAsia="sl-SI"/>
        </w:rPr>
      </w:pPr>
      <w:r w:rsidRPr="00B21BAD">
        <w:rPr>
          <w:rFonts w:ascii="Arial" w:eastAsia="Times New Roman" w:hAnsi="Arial" w:cs="Arial"/>
          <w:b/>
          <w:sz w:val="20"/>
          <w:szCs w:val="20"/>
          <w:lang w:val="sl-SI" w:eastAsia="sl-SI"/>
        </w:rPr>
        <w:t xml:space="preserve">DIGITALNA TETRA AVTOMOBILSKA RADIJSKA POSTAJA </w:t>
      </w:r>
    </w:p>
    <w:p w14:paraId="123F1682" w14:textId="77777777" w:rsidR="00D87100" w:rsidRDefault="00D87100" w:rsidP="001F6502">
      <w:pPr>
        <w:spacing w:after="0" w:line="240" w:lineRule="auto"/>
        <w:ind w:firstLine="0"/>
        <w:jc w:val="both"/>
        <w:rPr>
          <w:rFonts w:ascii="Arial" w:eastAsia="Times New Roman" w:hAnsi="Arial" w:cs="Arial"/>
          <w:b/>
          <w:bCs/>
          <w:sz w:val="20"/>
          <w:szCs w:val="20"/>
          <w:lang w:val="sl-SI" w:eastAsia="sl-SI"/>
        </w:rPr>
      </w:pPr>
    </w:p>
    <w:p w14:paraId="194F3386" w14:textId="77777777" w:rsidR="001A4BC8" w:rsidRDefault="001A4BC8" w:rsidP="001F6502">
      <w:pPr>
        <w:spacing w:after="0" w:line="240" w:lineRule="auto"/>
        <w:ind w:firstLine="0"/>
        <w:jc w:val="both"/>
        <w:rPr>
          <w:rFonts w:ascii="Arial" w:eastAsia="Times New Roman" w:hAnsi="Arial" w:cs="Arial"/>
          <w:b/>
          <w:bCs/>
          <w:sz w:val="20"/>
          <w:szCs w:val="20"/>
          <w:lang w:val="sl-SI" w:eastAsia="sl-SI"/>
        </w:rPr>
      </w:pPr>
    </w:p>
    <w:p w14:paraId="0E785B4C" w14:textId="77777777" w:rsidR="00015359" w:rsidRPr="00B21BAD" w:rsidRDefault="00015359" w:rsidP="001F6502">
      <w:pPr>
        <w:spacing w:after="0" w:line="240" w:lineRule="auto"/>
        <w:ind w:firstLine="0"/>
        <w:jc w:val="both"/>
        <w:rPr>
          <w:rFonts w:ascii="Arial" w:eastAsia="Times New Roman" w:hAnsi="Arial" w:cs="Arial"/>
          <w:b/>
          <w:bCs/>
          <w:sz w:val="20"/>
          <w:szCs w:val="20"/>
          <w:lang w:val="sl-SI" w:eastAsia="sl-SI"/>
        </w:rPr>
      </w:pPr>
      <w:r w:rsidRPr="00B21BAD">
        <w:rPr>
          <w:rFonts w:ascii="Arial" w:eastAsia="Times New Roman" w:hAnsi="Arial" w:cs="Arial"/>
          <w:b/>
          <w:bCs/>
          <w:sz w:val="20"/>
          <w:szCs w:val="20"/>
          <w:lang w:val="sl-SI" w:eastAsia="sl-SI"/>
        </w:rPr>
        <w:t>Tehnične zahteve za radijsko postajo</w:t>
      </w:r>
      <w:r w:rsidR="001B3B51">
        <w:rPr>
          <w:rFonts w:ascii="Arial" w:eastAsia="Times New Roman" w:hAnsi="Arial" w:cs="Arial"/>
          <w:b/>
          <w:bCs/>
          <w:sz w:val="20"/>
          <w:szCs w:val="20"/>
          <w:lang w:val="sl-SI" w:eastAsia="sl-SI"/>
        </w:rPr>
        <w:t>:</w:t>
      </w:r>
    </w:p>
    <w:p w14:paraId="3A532E41" w14:textId="77777777" w:rsidR="00003839" w:rsidRDefault="00003839" w:rsidP="00015359">
      <w:pPr>
        <w:numPr>
          <w:ilvl w:val="0"/>
          <w:numId w:val="1"/>
        </w:numPr>
        <w:tabs>
          <w:tab w:val="left" w:pos="851"/>
        </w:tabs>
        <w:spacing w:after="0" w:line="240" w:lineRule="auto"/>
        <w:jc w:val="both"/>
        <w:rPr>
          <w:rFonts w:ascii="Arial" w:eastAsia="Times New Roman" w:hAnsi="Arial" w:cs="Arial"/>
          <w:sz w:val="20"/>
          <w:szCs w:val="20"/>
          <w:lang w:val="sl-SI" w:eastAsia="sl-SI"/>
        </w:rPr>
      </w:pPr>
      <w:r w:rsidRPr="00003839">
        <w:rPr>
          <w:rFonts w:ascii="Arial" w:eastAsia="Times New Roman" w:hAnsi="Arial" w:cs="Arial"/>
          <w:sz w:val="20"/>
          <w:szCs w:val="20"/>
          <w:lang w:val="sl-SI" w:eastAsia="sl-SI"/>
        </w:rPr>
        <w:t>Oprema mora delovati v skladu z evropskimi standardi, ki jih je potrdil ETSI in so predpisani za tehnologijo TETRA.</w:t>
      </w:r>
    </w:p>
    <w:p w14:paraId="24223D92" w14:textId="77777777" w:rsidR="00003839" w:rsidRDefault="00003839" w:rsidP="00015359">
      <w:pPr>
        <w:numPr>
          <w:ilvl w:val="0"/>
          <w:numId w:val="1"/>
        </w:numPr>
        <w:tabs>
          <w:tab w:val="left" w:pos="851"/>
        </w:tabs>
        <w:spacing w:after="0" w:line="240" w:lineRule="auto"/>
        <w:jc w:val="both"/>
        <w:rPr>
          <w:rFonts w:ascii="Arial" w:eastAsia="Times New Roman" w:hAnsi="Arial" w:cs="Arial"/>
          <w:sz w:val="20"/>
          <w:szCs w:val="20"/>
          <w:lang w:val="sl-SI" w:eastAsia="sl-SI"/>
        </w:rPr>
      </w:pPr>
      <w:r w:rsidRPr="00003839">
        <w:rPr>
          <w:rFonts w:ascii="Arial" w:eastAsia="Times New Roman" w:hAnsi="Arial" w:cs="Arial"/>
          <w:sz w:val="20"/>
          <w:szCs w:val="20"/>
          <w:lang w:val="sl-SI" w:eastAsia="sl-SI"/>
        </w:rPr>
        <w:t>Frekvenčno področje delovanja: 380 – 385 MHz (oddaja) in 390 – 395 MHz (sprejem) v omrežju, 380 – 430 MHz v direktnem načinu delovanja (DMO).</w:t>
      </w:r>
    </w:p>
    <w:p w14:paraId="50A0C83B" w14:textId="77777777" w:rsidR="00003839" w:rsidRDefault="00003839" w:rsidP="00015359">
      <w:pPr>
        <w:numPr>
          <w:ilvl w:val="0"/>
          <w:numId w:val="1"/>
        </w:numPr>
        <w:tabs>
          <w:tab w:val="left" w:pos="851"/>
        </w:tabs>
        <w:spacing w:after="0" w:line="240" w:lineRule="auto"/>
        <w:jc w:val="both"/>
        <w:rPr>
          <w:rFonts w:ascii="Arial" w:eastAsia="Times New Roman" w:hAnsi="Arial" w:cs="Arial"/>
          <w:sz w:val="20"/>
          <w:szCs w:val="20"/>
          <w:lang w:val="sl-SI" w:eastAsia="sl-SI"/>
        </w:rPr>
      </w:pPr>
      <w:r w:rsidRPr="00003839">
        <w:rPr>
          <w:rFonts w:ascii="Arial" w:eastAsia="Times New Roman" w:hAnsi="Arial" w:cs="Arial"/>
          <w:sz w:val="20"/>
          <w:szCs w:val="20"/>
          <w:lang w:val="sl-SI" w:eastAsia="sl-SI"/>
        </w:rPr>
        <w:t>Način delovanja: snopovni princip (trunking – v omrežju) in direktno delovanje (DMO – izven omrežja).</w:t>
      </w:r>
    </w:p>
    <w:p w14:paraId="432E5022" w14:textId="77777777" w:rsidR="00003839" w:rsidRDefault="00003839" w:rsidP="00015359">
      <w:pPr>
        <w:numPr>
          <w:ilvl w:val="0"/>
          <w:numId w:val="1"/>
        </w:numPr>
        <w:tabs>
          <w:tab w:val="left" w:pos="851"/>
        </w:tabs>
        <w:spacing w:after="0" w:line="240" w:lineRule="auto"/>
        <w:jc w:val="both"/>
        <w:rPr>
          <w:rFonts w:ascii="Arial" w:eastAsia="Times New Roman" w:hAnsi="Arial" w:cs="Arial"/>
          <w:sz w:val="20"/>
          <w:szCs w:val="20"/>
          <w:lang w:val="sl-SI" w:eastAsia="sl-SI"/>
        </w:rPr>
      </w:pPr>
      <w:r w:rsidRPr="00003839">
        <w:rPr>
          <w:rFonts w:ascii="Arial" w:eastAsia="Times New Roman" w:hAnsi="Arial" w:cs="Arial"/>
          <w:sz w:val="20"/>
          <w:szCs w:val="20"/>
          <w:lang w:val="sl-SI" w:eastAsia="sl-SI"/>
        </w:rPr>
        <w:t>Postaja mora omogočati delovanje preko podaljševalnika celic (Gateway), ki ga izvaja druga namenska radijska postaja.</w:t>
      </w:r>
    </w:p>
    <w:p w14:paraId="62C4F3E1" w14:textId="77777777" w:rsidR="00003839" w:rsidRDefault="00003839" w:rsidP="00003839">
      <w:pPr>
        <w:numPr>
          <w:ilvl w:val="0"/>
          <w:numId w:val="1"/>
        </w:numPr>
        <w:tabs>
          <w:tab w:val="left" w:pos="851"/>
        </w:tabs>
        <w:spacing w:after="0" w:line="240" w:lineRule="auto"/>
        <w:jc w:val="both"/>
        <w:rPr>
          <w:rFonts w:ascii="Arial" w:eastAsia="Times New Roman" w:hAnsi="Arial" w:cs="Arial"/>
          <w:sz w:val="20"/>
          <w:szCs w:val="20"/>
          <w:lang w:val="sl-SI" w:eastAsia="sl-SI"/>
        </w:rPr>
      </w:pPr>
      <w:r w:rsidRPr="00003839">
        <w:rPr>
          <w:rFonts w:ascii="Arial" w:eastAsia="Times New Roman" w:hAnsi="Arial" w:cs="Arial"/>
          <w:sz w:val="20"/>
          <w:szCs w:val="20"/>
          <w:lang w:val="sl-SI" w:eastAsia="sl-SI"/>
        </w:rPr>
        <w:t>Postaja mora omogočati delovanje preko repetitorja tipa 1A, ki ga izvaja druga namenska radijska postaja.</w:t>
      </w:r>
    </w:p>
    <w:p w14:paraId="38CCDC2D" w14:textId="77777777" w:rsidR="00003839" w:rsidRDefault="00003839" w:rsidP="00003839">
      <w:pPr>
        <w:numPr>
          <w:ilvl w:val="0"/>
          <w:numId w:val="1"/>
        </w:numPr>
        <w:tabs>
          <w:tab w:val="left" w:pos="851"/>
        </w:tabs>
        <w:spacing w:after="0" w:line="240" w:lineRule="auto"/>
        <w:jc w:val="both"/>
        <w:rPr>
          <w:rFonts w:ascii="Arial" w:eastAsia="Times New Roman" w:hAnsi="Arial" w:cs="Arial"/>
          <w:sz w:val="20"/>
          <w:szCs w:val="20"/>
          <w:lang w:val="sl-SI" w:eastAsia="sl-SI"/>
        </w:rPr>
      </w:pPr>
      <w:r w:rsidRPr="00003839">
        <w:rPr>
          <w:rFonts w:ascii="Arial" w:eastAsia="Times New Roman" w:hAnsi="Arial" w:cs="Arial"/>
          <w:sz w:val="20"/>
          <w:szCs w:val="20"/>
          <w:lang w:val="sl-SI" w:eastAsia="sl-SI"/>
        </w:rPr>
        <w:t>Občutljivost sprejemnika za 4% BER: vsaj – 112 dBm (statično) in vsaj – 103 dBm (dinamično).</w:t>
      </w:r>
    </w:p>
    <w:p w14:paraId="2627713B" w14:textId="77777777" w:rsidR="00003839" w:rsidRDefault="00003839" w:rsidP="00003839">
      <w:pPr>
        <w:numPr>
          <w:ilvl w:val="0"/>
          <w:numId w:val="1"/>
        </w:numPr>
        <w:tabs>
          <w:tab w:val="left" w:pos="851"/>
        </w:tabs>
        <w:spacing w:after="0" w:line="240" w:lineRule="auto"/>
        <w:jc w:val="both"/>
        <w:rPr>
          <w:rFonts w:ascii="Arial" w:eastAsia="Times New Roman" w:hAnsi="Arial" w:cs="Arial"/>
          <w:sz w:val="20"/>
          <w:szCs w:val="20"/>
          <w:lang w:val="sl-SI" w:eastAsia="sl-SI"/>
        </w:rPr>
      </w:pPr>
      <w:r w:rsidRPr="00003839">
        <w:rPr>
          <w:rFonts w:ascii="Arial" w:eastAsia="Times New Roman" w:hAnsi="Arial" w:cs="Arial"/>
          <w:sz w:val="20"/>
          <w:szCs w:val="20"/>
          <w:lang w:val="sl-SI" w:eastAsia="sl-SI"/>
        </w:rPr>
        <w:t>A razred sprejemnika.</w:t>
      </w:r>
    </w:p>
    <w:p w14:paraId="522FB7D4" w14:textId="77777777" w:rsidR="00003839" w:rsidRDefault="00003839" w:rsidP="00003839">
      <w:pPr>
        <w:numPr>
          <w:ilvl w:val="0"/>
          <w:numId w:val="1"/>
        </w:numPr>
        <w:tabs>
          <w:tab w:val="left" w:pos="851"/>
        </w:tabs>
        <w:spacing w:after="0" w:line="240" w:lineRule="auto"/>
        <w:jc w:val="both"/>
        <w:rPr>
          <w:rFonts w:ascii="Arial" w:eastAsia="Times New Roman" w:hAnsi="Arial" w:cs="Arial"/>
          <w:sz w:val="20"/>
          <w:szCs w:val="20"/>
          <w:lang w:val="sl-SI" w:eastAsia="sl-SI"/>
        </w:rPr>
      </w:pPr>
      <w:r w:rsidRPr="00003839">
        <w:rPr>
          <w:rFonts w:ascii="Arial" w:eastAsia="Times New Roman" w:hAnsi="Arial" w:cs="Arial"/>
          <w:sz w:val="20"/>
          <w:szCs w:val="20"/>
          <w:lang w:val="sl-SI" w:eastAsia="sl-SI"/>
        </w:rPr>
        <w:t>Način govora: polni dupleks v omrežju (individualni klic do druge TETRA postaje, TETRA dispečerja</w:t>
      </w:r>
      <w:r w:rsidR="00D16581">
        <w:rPr>
          <w:rFonts w:ascii="Arial" w:eastAsia="Times New Roman" w:hAnsi="Arial" w:cs="Arial"/>
          <w:sz w:val="20"/>
          <w:szCs w:val="20"/>
          <w:lang w:val="sl-SI" w:eastAsia="sl-SI"/>
        </w:rPr>
        <w:t xml:space="preserve"> </w:t>
      </w:r>
      <w:r w:rsidRPr="00003839">
        <w:rPr>
          <w:rFonts w:ascii="Arial" w:eastAsia="Times New Roman" w:hAnsi="Arial" w:cs="Arial"/>
          <w:sz w:val="20"/>
          <w:szCs w:val="20"/>
          <w:lang w:val="sl-SI" w:eastAsia="sl-SI"/>
        </w:rPr>
        <w:t>ali telefona) in polovični dupleks (individualni in skupinski klic).</w:t>
      </w:r>
    </w:p>
    <w:p w14:paraId="0BAC203A" w14:textId="77777777" w:rsidR="00003839" w:rsidRDefault="00003839" w:rsidP="00003839">
      <w:pPr>
        <w:numPr>
          <w:ilvl w:val="0"/>
          <w:numId w:val="1"/>
        </w:numPr>
        <w:tabs>
          <w:tab w:val="left" w:pos="851"/>
        </w:tabs>
        <w:spacing w:after="0" w:line="240" w:lineRule="auto"/>
        <w:jc w:val="both"/>
        <w:rPr>
          <w:rFonts w:ascii="Arial" w:eastAsia="Times New Roman" w:hAnsi="Arial" w:cs="Arial"/>
          <w:sz w:val="20"/>
          <w:szCs w:val="20"/>
          <w:lang w:val="sl-SI" w:eastAsia="sl-SI"/>
        </w:rPr>
      </w:pPr>
      <w:r>
        <w:rPr>
          <w:rFonts w:ascii="Arial" w:eastAsia="Times New Roman" w:hAnsi="Arial" w:cs="Arial"/>
          <w:sz w:val="20"/>
          <w:szCs w:val="20"/>
          <w:lang w:val="sl-SI" w:eastAsia="sl-SI"/>
        </w:rPr>
        <w:t xml:space="preserve"> </w:t>
      </w:r>
      <w:r w:rsidRPr="00003839">
        <w:rPr>
          <w:rFonts w:ascii="Arial" w:eastAsia="Times New Roman" w:hAnsi="Arial" w:cs="Arial"/>
          <w:sz w:val="20"/>
          <w:szCs w:val="20"/>
          <w:lang w:val="sl-SI" w:eastAsia="sl-SI"/>
        </w:rPr>
        <w:t>Enkripcijski algoritem radijskega vmesnika: air-interface encryption TEA2. Možnost programske nastavitve delovanja postaj v režimu Class 1 (brez enkripcije), Class 2 (SCK) ali Class 3 (DCK).</w:t>
      </w:r>
    </w:p>
    <w:p w14:paraId="655D0D3C" w14:textId="77777777" w:rsidR="00003839" w:rsidRDefault="00003839" w:rsidP="00003839">
      <w:pPr>
        <w:numPr>
          <w:ilvl w:val="0"/>
          <w:numId w:val="1"/>
        </w:numPr>
        <w:tabs>
          <w:tab w:val="left" w:pos="851"/>
        </w:tabs>
        <w:spacing w:after="0" w:line="240" w:lineRule="auto"/>
        <w:jc w:val="both"/>
        <w:rPr>
          <w:rFonts w:ascii="Arial" w:eastAsia="Times New Roman" w:hAnsi="Arial" w:cs="Arial"/>
          <w:sz w:val="20"/>
          <w:szCs w:val="20"/>
          <w:lang w:val="sl-SI" w:eastAsia="sl-SI"/>
        </w:rPr>
      </w:pPr>
      <w:r w:rsidRPr="00003839">
        <w:rPr>
          <w:rFonts w:ascii="Arial" w:eastAsia="Times New Roman" w:hAnsi="Arial" w:cs="Arial"/>
          <w:sz w:val="20"/>
          <w:szCs w:val="20"/>
          <w:lang w:val="sl-SI" w:eastAsia="sl-SI"/>
        </w:rPr>
        <w:t>Avtentikacija radijske postaje. Programiranje s ključem izvede ponudnik - izvajalec.</w:t>
      </w:r>
    </w:p>
    <w:p w14:paraId="3DD1B188" w14:textId="77777777" w:rsidR="00003839" w:rsidRDefault="00003839" w:rsidP="00003839">
      <w:pPr>
        <w:numPr>
          <w:ilvl w:val="0"/>
          <w:numId w:val="1"/>
        </w:numPr>
        <w:tabs>
          <w:tab w:val="left" w:pos="851"/>
        </w:tabs>
        <w:spacing w:after="0" w:line="240" w:lineRule="auto"/>
        <w:jc w:val="both"/>
        <w:rPr>
          <w:rFonts w:ascii="Arial" w:eastAsia="Times New Roman" w:hAnsi="Arial" w:cs="Arial"/>
          <w:sz w:val="20"/>
          <w:szCs w:val="20"/>
          <w:lang w:val="sl-SI" w:eastAsia="sl-SI"/>
        </w:rPr>
      </w:pPr>
      <w:r w:rsidRPr="00003839">
        <w:rPr>
          <w:rFonts w:ascii="Arial" w:eastAsia="Times New Roman" w:hAnsi="Arial" w:cs="Arial"/>
          <w:sz w:val="20"/>
          <w:szCs w:val="20"/>
          <w:lang w:val="sl-SI" w:eastAsia="sl-SI"/>
        </w:rPr>
        <w:t>Obojesmerna avtentikacija (mutual authentication) radijske postaje. Programiranje radijske postaje s ključem izvede ponudnik. Naročniku mora ponudnik dostaviti avtentikacijske ključe zapisane v formatu, definiranem s standardi ETSI.</w:t>
      </w:r>
    </w:p>
    <w:p w14:paraId="3094761D" w14:textId="77777777" w:rsidR="00003839" w:rsidRDefault="00003839" w:rsidP="00003839">
      <w:pPr>
        <w:numPr>
          <w:ilvl w:val="0"/>
          <w:numId w:val="1"/>
        </w:numPr>
        <w:tabs>
          <w:tab w:val="left" w:pos="851"/>
        </w:tabs>
        <w:spacing w:after="0" w:line="240" w:lineRule="auto"/>
        <w:jc w:val="both"/>
        <w:rPr>
          <w:rFonts w:ascii="Arial" w:eastAsia="Times New Roman" w:hAnsi="Arial" w:cs="Arial"/>
          <w:sz w:val="20"/>
          <w:szCs w:val="20"/>
          <w:lang w:val="sl-SI" w:eastAsia="sl-SI"/>
        </w:rPr>
      </w:pPr>
      <w:r w:rsidRPr="00003839">
        <w:rPr>
          <w:rFonts w:ascii="Arial" w:eastAsia="Times New Roman" w:hAnsi="Arial" w:cs="Arial"/>
          <w:sz w:val="20"/>
          <w:szCs w:val="20"/>
          <w:lang w:val="sl-SI" w:eastAsia="sl-SI"/>
        </w:rPr>
        <w:t>Storitev kratkih sporočil (SDS – short data service) in statusnih sporočil, v oddaji in sprejemu, na individualno in skupinsko številko. Statusna sporočila (tekst) bo sam sprogramiral naročnik. Postaja mora omogočati kreiranje, pregledovanje, brisanje in urejanje kratkih sporočil. Sprejem sporočila prikaže ikona na displeju (prikazovalniku). Omogočen mora biti sprejem in oddaja sporočila med govornim klicem. Postaja mora omogočati kreiranje in pregledovanje kratkih sporočil z vsemi znaki Slovenske abecede.</w:t>
      </w:r>
    </w:p>
    <w:p w14:paraId="4A8409DB" w14:textId="77777777" w:rsidR="00003839" w:rsidRDefault="00003839" w:rsidP="00003839">
      <w:pPr>
        <w:numPr>
          <w:ilvl w:val="0"/>
          <w:numId w:val="1"/>
        </w:numPr>
        <w:tabs>
          <w:tab w:val="left" w:pos="851"/>
        </w:tabs>
        <w:spacing w:after="0" w:line="240" w:lineRule="auto"/>
        <w:jc w:val="both"/>
        <w:rPr>
          <w:rFonts w:ascii="Arial" w:eastAsia="Times New Roman" w:hAnsi="Arial" w:cs="Arial"/>
          <w:sz w:val="20"/>
          <w:szCs w:val="20"/>
          <w:lang w:val="sl-SI" w:eastAsia="sl-SI"/>
        </w:rPr>
      </w:pPr>
      <w:r w:rsidRPr="00003839">
        <w:rPr>
          <w:rFonts w:ascii="Arial" w:eastAsia="Times New Roman" w:hAnsi="Arial" w:cs="Arial"/>
          <w:sz w:val="20"/>
          <w:szCs w:val="20"/>
          <w:lang w:val="sl-SI" w:eastAsia="sl-SI"/>
        </w:rPr>
        <w:t>Postaja mora omogočati paketni prenos podatkov.</w:t>
      </w:r>
    </w:p>
    <w:p w14:paraId="467AEFCC" w14:textId="77777777" w:rsidR="00003839" w:rsidRDefault="00003839" w:rsidP="00003839">
      <w:pPr>
        <w:numPr>
          <w:ilvl w:val="0"/>
          <w:numId w:val="1"/>
        </w:numPr>
        <w:tabs>
          <w:tab w:val="left" w:pos="851"/>
        </w:tabs>
        <w:spacing w:after="0" w:line="240" w:lineRule="auto"/>
        <w:jc w:val="both"/>
        <w:rPr>
          <w:rFonts w:ascii="Arial" w:eastAsia="Times New Roman" w:hAnsi="Arial" w:cs="Arial"/>
          <w:sz w:val="20"/>
          <w:szCs w:val="20"/>
          <w:lang w:val="sl-SI" w:eastAsia="sl-SI"/>
        </w:rPr>
      </w:pPr>
      <w:r w:rsidRPr="00003839">
        <w:rPr>
          <w:rFonts w:ascii="Arial" w:eastAsia="Times New Roman" w:hAnsi="Arial" w:cs="Arial"/>
          <w:sz w:val="20"/>
          <w:szCs w:val="20"/>
          <w:lang w:val="sl-SI" w:eastAsia="sl-SI"/>
        </w:rPr>
        <w:t>Postaja mora s programiranjem omogočati izbiro različnih subscriber class-ov.</w:t>
      </w:r>
    </w:p>
    <w:p w14:paraId="754E4BC2" w14:textId="77777777" w:rsidR="00003839" w:rsidRDefault="00003839" w:rsidP="00003839">
      <w:pPr>
        <w:numPr>
          <w:ilvl w:val="0"/>
          <w:numId w:val="1"/>
        </w:numPr>
        <w:tabs>
          <w:tab w:val="left" w:pos="851"/>
        </w:tabs>
        <w:spacing w:after="0" w:line="240" w:lineRule="auto"/>
        <w:jc w:val="both"/>
        <w:rPr>
          <w:rFonts w:ascii="Arial" w:eastAsia="Times New Roman" w:hAnsi="Arial" w:cs="Arial"/>
          <w:sz w:val="20"/>
          <w:szCs w:val="20"/>
          <w:lang w:val="sl-SI" w:eastAsia="sl-SI"/>
        </w:rPr>
      </w:pPr>
      <w:r w:rsidRPr="00003839">
        <w:rPr>
          <w:rFonts w:ascii="Arial" w:eastAsia="Times New Roman" w:hAnsi="Arial" w:cs="Arial"/>
          <w:sz w:val="20"/>
          <w:szCs w:val="20"/>
          <w:lang w:val="sl-SI" w:eastAsia="sl-SI"/>
        </w:rPr>
        <w:t>Vmesnik za priklop podatkovnega terminala (PEI - peripherial equipment interface) in za programiranje parametrov postaje. Postaja mora imeti omogočeno uporabo AT komand.</w:t>
      </w:r>
      <w:r>
        <w:rPr>
          <w:rFonts w:ascii="Arial" w:eastAsia="Times New Roman" w:hAnsi="Arial" w:cs="Arial"/>
          <w:sz w:val="20"/>
          <w:szCs w:val="20"/>
          <w:lang w:val="sl-SI" w:eastAsia="sl-SI"/>
        </w:rPr>
        <w:t xml:space="preserve"> </w:t>
      </w:r>
    </w:p>
    <w:p w14:paraId="57BD4BD5" w14:textId="77777777" w:rsidR="00003839" w:rsidRDefault="00003839" w:rsidP="00003839">
      <w:pPr>
        <w:numPr>
          <w:ilvl w:val="0"/>
          <w:numId w:val="1"/>
        </w:numPr>
        <w:tabs>
          <w:tab w:val="left" w:pos="851"/>
        </w:tabs>
        <w:spacing w:after="0" w:line="240" w:lineRule="auto"/>
        <w:jc w:val="both"/>
        <w:rPr>
          <w:rFonts w:ascii="Arial" w:eastAsia="Times New Roman" w:hAnsi="Arial" w:cs="Arial"/>
          <w:sz w:val="20"/>
          <w:szCs w:val="20"/>
          <w:lang w:val="sl-SI" w:eastAsia="sl-SI"/>
        </w:rPr>
      </w:pPr>
      <w:r w:rsidRPr="00003839">
        <w:rPr>
          <w:rFonts w:ascii="Arial" w:eastAsia="Times New Roman" w:hAnsi="Arial" w:cs="Arial"/>
          <w:sz w:val="20"/>
          <w:szCs w:val="20"/>
          <w:lang w:val="sl-SI" w:eastAsia="sl-SI"/>
        </w:rPr>
        <w:t>Osvetljen displej (prikazovalnik), displej mora imeti vsaj 3 linije za alfanumerične znake in istočasno vsaj 1 linijo za prikaz ikon. Potreben je prikaz: nivo radijskega polja omrežja (npr. v obliki črtic), izbrana skupina, dohodna in odhodna tekstualna in statusna sporočila, ostale nastavitve.</w:t>
      </w:r>
    </w:p>
    <w:p w14:paraId="14131C0C" w14:textId="77777777" w:rsidR="00003839" w:rsidRDefault="00003839" w:rsidP="00003839">
      <w:pPr>
        <w:numPr>
          <w:ilvl w:val="0"/>
          <w:numId w:val="1"/>
        </w:numPr>
        <w:tabs>
          <w:tab w:val="left" w:pos="851"/>
        </w:tabs>
        <w:spacing w:after="0" w:line="240" w:lineRule="auto"/>
        <w:jc w:val="both"/>
        <w:rPr>
          <w:rFonts w:ascii="Arial" w:eastAsia="Times New Roman" w:hAnsi="Arial" w:cs="Arial"/>
          <w:sz w:val="20"/>
          <w:szCs w:val="20"/>
          <w:lang w:val="sl-SI" w:eastAsia="sl-SI"/>
        </w:rPr>
      </w:pPr>
      <w:r w:rsidRPr="00003839">
        <w:rPr>
          <w:rFonts w:ascii="Arial" w:eastAsia="Times New Roman" w:hAnsi="Arial" w:cs="Arial"/>
          <w:sz w:val="20"/>
          <w:szCs w:val="20"/>
          <w:lang w:val="sl-SI" w:eastAsia="sl-SI"/>
        </w:rPr>
        <w:t>Postaja mora imeti vizualne indikatorje (v obliki ikon ali LED) in zvočne indikatorje za različne dogodke (npr. izguba signala omrežja, nepravilno delovanje, sprejem individualnega klica, oddajanje itd.).</w:t>
      </w:r>
    </w:p>
    <w:p w14:paraId="3C27C0E4" w14:textId="77777777" w:rsidR="00003839" w:rsidRDefault="00003839" w:rsidP="00003839">
      <w:pPr>
        <w:numPr>
          <w:ilvl w:val="0"/>
          <w:numId w:val="1"/>
        </w:numPr>
        <w:tabs>
          <w:tab w:val="left" w:pos="851"/>
        </w:tabs>
        <w:spacing w:after="0" w:line="240" w:lineRule="auto"/>
        <w:jc w:val="both"/>
        <w:rPr>
          <w:rFonts w:ascii="Arial" w:eastAsia="Times New Roman" w:hAnsi="Arial" w:cs="Arial"/>
          <w:sz w:val="20"/>
          <w:szCs w:val="20"/>
          <w:lang w:val="sl-SI" w:eastAsia="sl-SI"/>
        </w:rPr>
      </w:pPr>
      <w:r w:rsidRPr="00003839">
        <w:rPr>
          <w:rFonts w:ascii="Arial" w:eastAsia="Times New Roman" w:hAnsi="Arial" w:cs="Arial"/>
          <w:sz w:val="20"/>
          <w:szCs w:val="20"/>
          <w:lang w:val="sl-SI" w:eastAsia="sl-SI"/>
        </w:rPr>
        <w:t>Komande za upravljanje: alfanumerična tipkovnica (0-9,A-Z), tipka ali gumb za vklop / izklop, tipka za alarm - mora biti drugačne barve, tipka za oddajo (PTT), ostale funkcijske tipke, nastavitev nivoja avdio signala.</w:t>
      </w:r>
      <w:r>
        <w:rPr>
          <w:rFonts w:ascii="Arial" w:eastAsia="Times New Roman" w:hAnsi="Arial" w:cs="Arial"/>
          <w:sz w:val="20"/>
          <w:szCs w:val="20"/>
          <w:lang w:val="sl-SI" w:eastAsia="sl-SI"/>
        </w:rPr>
        <w:t xml:space="preserve"> </w:t>
      </w:r>
    </w:p>
    <w:p w14:paraId="5C1FBE12" w14:textId="77777777" w:rsidR="00003839" w:rsidRDefault="00003839" w:rsidP="00003839">
      <w:pPr>
        <w:numPr>
          <w:ilvl w:val="0"/>
          <w:numId w:val="1"/>
        </w:numPr>
        <w:tabs>
          <w:tab w:val="left" w:pos="851"/>
        </w:tabs>
        <w:spacing w:after="0" w:line="240" w:lineRule="auto"/>
        <w:jc w:val="both"/>
        <w:rPr>
          <w:rFonts w:ascii="Arial" w:eastAsia="Times New Roman" w:hAnsi="Arial" w:cs="Arial"/>
          <w:sz w:val="20"/>
          <w:szCs w:val="20"/>
          <w:lang w:val="sl-SI" w:eastAsia="sl-SI"/>
        </w:rPr>
      </w:pPr>
      <w:r w:rsidRPr="00003839">
        <w:rPr>
          <w:rFonts w:ascii="Arial" w:eastAsia="Times New Roman" w:hAnsi="Arial" w:cs="Arial"/>
          <w:sz w:val="20"/>
          <w:szCs w:val="20"/>
          <w:lang w:val="sl-SI" w:eastAsia="sl-SI"/>
        </w:rPr>
        <w:t>Postaja mora omogočati uporabo PIN kode. Če uporabnik 3-krat nepravilno vpiše kodo, se mora postaja avtomatsko zakleniti. Odklepanje se izvrši z uporabo PUK kode. Postaja mora imeti možnost programske onemogočitve teh funkcij in tudi definiranje obeh kod.</w:t>
      </w:r>
      <w:r>
        <w:rPr>
          <w:rFonts w:ascii="Arial" w:eastAsia="Times New Roman" w:hAnsi="Arial" w:cs="Arial"/>
          <w:sz w:val="20"/>
          <w:szCs w:val="20"/>
          <w:lang w:val="sl-SI" w:eastAsia="sl-SI"/>
        </w:rPr>
        <w:t xml:space="preserve"> </w:t>
      </w:r>
    </w:p>
    <w:p w14:paraId="48CBB12C" w14:textId="77777777" w:rsidR="00003839" w:rsidRDefault="00003839" w:rsidP="00003839">
      <w:pPr>
        <w:numPr>
          <w:ilvl w:val="0"/>
          <w:numId w:val="1"/>
        </w:numPr>
        <w:tabs>
          <w:tab w:val="left" w:pos="851"/>
        </w:tabs>
        <w:spacing w:after="0" w:line="240" w:lineRule="auto"/>
        <w:jc w:val="both"/>
        <w:rPr>
          <w:rFonts w:ascii="Arial" w:eastAsia="Times New Roman" w:hAnsi="Arial" w:cs="Arial"/>
          <w:sz w:val="20"/>
          <w:szCs w:val="20"/>
          <w:lang w:val="sl-SI" w:eastAsia="sl-SI"/>
        </w:rPr>
      </w:pPr>
      <w:r w:rsidRPr="00003839">
        <w:rPr>
          <w:rFonts w:ascii="Arial" w:eastAsia="Times New Roman" w:hAnsi="Arial" w:cs="Arial"/>
          <w:sz w:val="20"/>
          <w:szCs w:val="20"/>
          <w:lang w:val="sl-SI" w:eastAsia="sl-SI"/>
        </w:rPr>
        <w:t>Konfiguracija postaje se ne sme izbrisati, če se odstrani napajanje.</w:t>
      </w:r>
      <w:r>
        <w:rPr>
          <w:rFonts w:ascii="Arial" w:eastAsia="Times New Roman" w:hAnsi="Arial" w:cs="Arial"/>
          <w:sz w:val="20"/>
          <w:szCs w:val="20"/>
          <w:lang w:val="sl-SI" w:eastAsia="sl-SI"/>
        </w:rPr>
        <w:t xml:space="preserve"> </w:t>
      </w:r>
    </w:p>
    <w:p w14:paraId="4958CFC2" w14:textId="77777777" w:rsidR="00003839" w:rsidRDefault="00003839" w:rsidP="00003839">
      <w:pPr>
        <w:numPr>
          <w:ilvl w:val="0"/>
          <w:numId w:val="1"/>
        </w:numPr>
        <w:tabs>
          <w:tab w:val="left" w:pos="851"/>
        </w:tabs>
        <w:spacing w:after="0" w:line="240" w:lineRule="auto"/>
        <w:jc w:val="both"/>
        <w:rPr>
          <w:rFonts w:ascii="Arial" w:eastAsia="Times New Roman" w:hAnsi="Arial" w:cs="Arial"/>
          <w:sz w:val="20"/>
          <w:szCs w:val="20"/>
          <w:lang w:val="sl-SI" w:eastAsia="sl-SI"/>
        </w:rPr>
      </w:pPr>
      <w:r w:rsidRPr="00003839">
        <w:rPr>
          <w:rFonts w:ascii="Arial" w:eastAsia="Times New Roman" w:hAnsi="Arial" w:cs="Arial"/>
          <w:sz w:val="20"/>
          <w:szCs w:val="20"/>
          <w:lang w:val="sl-SI" w:eastAsia="sl-SI"/>
        </w:rPr>
        <w:t>Postaja mora imeti omogočeno povrnitev vrednosti na osnovne nastavitve s katerimi se je postaja sprogramirala (reset to default status)</w:t>
      </w:r>
    </w:p>
    <w:p w14:paraId="6F271918" w14:textId="77777777" w:rsidR="00003839" w:rsidRDefault="00003839" w:rsidP="00003839">
      <w:pPr>
        <w:numPr>
          <w:ilvl w:val="0"/>
          <w:numId w:val="1"/>
        </w:numPr>
        <w:tabs>
          <w:tab w:val="left" w:pos="851"/>
        </w:tabs>
        <w:spacing w:after="0" w:line="240" w:lineRule="auto"/>
        <w:jc w:val="both"/>
        <w:rPr>
          <w:rFonts w:ascii="Arial" w:eastAsia="Times New Roman" w:hAnsi="Arial" w:cs="Arial"/>
          <w:sz w:val="20"/>
          <w:szCs w:val="20"/>
          <w:lang w:val="sl-SI" w:eastAsia="sl-SI"/>
        </w:rPr>
      </w:pPr>
      <w:r w:rsidRPr="00003839">
        <w:rPr>
          <w:rFonts w:ascii="Arial" w:eastAsia="Times New Roman" w:hAnsi="Arial" w:cs="Arial"/>
          <w:sz w:val="20"/>
          <w:szCs w:val="20"/>
          <w:lang w:val="sl-SI" w:eastAsia="sl-SI"/>
        </w:rPr>
        <w:t>Skupinski klic: je klic od ene postaje do več postaj na sprejemu. Sprejem skupinskega klica mora biti izvršen avtomatsko, brez posredovanja uporabnika.</w:t>
      </w:r>
    </w:p>
    <w:p w14:paraId="49FAA2D5" w14:textId="77777777" w:rsidR="00003839" w:rsidRDefault="00003839" w:rsidP="00003839">
      <w:pPr>
        <w:numPr>
          <w:ilvl w:val="0"/>
          <w:numId w:val="1"/>
        </w:numPr>
        <w:tabs>
          <w:tab w:val="left" w:pos="851"/>
        </w:tabs>
        <w:spacing w:after="0" w:line="240" w:lineRule="auto"/>
        <w:jc w:val="both"/>
        <w:rPr>
          <w:rFonts w:ascii="Arial" w:eastAsia="Times New Roman" w:hAnsi="Arial" w:cs="Arial"/>
          <w:sz w:val="20"/>
          <w:szCs w:val="20"/>
          <w:lang w:val="sl-SI" w:eastAsia="sl-SI"/>
        </w:rPr>
      </w:pPr>
      <w:r w:rsidRPr="00003839">
        <w:rPr>
          <w:rFonts w:ascii="Arial" w:eastAsia="Times New Roman" w:hAnsi="Arial" w:cs="Arial"/>
          <w:sz w:val="20"/>
          <w:szCs w:val="20"/>
          <w:lang w:val="sl-SI" w:eastAsia="sl-SI"/>
        </w:rPr>
        <w:t>Postaja mora omogočati individualni klic in telefonski klic.</w:t>
      </w:r>
    </w:p>
    <w:p w14:paraId="2F459B9F" w14:textId="77777777" w:rsidR="00003839" w:rsidRDefault="00003839" w:rsidP="00003839">
      <w:pPr>
        <w:numPr>
          <w:ilvl w:val="0"/>
          <w:numId w:val="1"/>
        </w:numPr>
        <w:tabs>
          <w:tab w:val="left" w:pos="851"/>
        </w:tabs>
        <w:spacing w:after="0" w:line="240" w:lineRule="auto"/>
        <w:jc w:val="both"/>
        <w:rPr>
          <w:rFonts w:ascii="Arial" w:eastAsia="Times New Roman" w:hAnsi="Arial" w:cs="Arial"/>
          <w:sz w:val="20"/>
          <w:szCs w:val="20"/>
          <w:lang w:val="sl-SI" w:eastAsia="sl-SI"/>
        </w:rPr>
      </w:pPr>
      <w:r w:rsidRPr="00003839">
        <w:rPr>
          <w:rFonts w:ascii="Arial" w:eastAsia="Times New Roman" w:hAnsi="Arial" w:cs="Arial"/>
          <w:sz w:val="20"/>
          <w:szCs w:val="20"/>
          <w:lang w:val="sl-SI" w:eastAsia="sl-SI"/>
        </w:rPr>
        <w:t>Alarmni klic: Možnost programiranja številke (individualna ali skupinska), na katero se izvrši klic. Alarmni klic mora biti na sprejemni postaji avtomatsko izvršen, brez posredovanja uporabnika. Alarmni klic ima najvišjo prioriteto.</w:t>
      </w:r>
    </w:p>
    <w:p w14:paraId="1C6FFF3A" w14:textId="77777777" w:rsidR="00003839" w:rsidRDefault="00003839" w:rsidP="00003839">
      <w:pPr>
        <w:numPr>
          <w:ilvl w:val="0"/>
          <w:numId w:val="1"/>
        </w:numPr>
        <w:tabs>
          <w:tab w:val="left" w:pos="851"/>
        </w:tabs>
        <w:spacing w:after="0" w:line="240" w:lineRule="auto"/>
        <w:jc w:val="both"/>
        <w:rPr>
          <w:rFonts w:ascii="Arial" w:eastAsia="Times New Roman" w:hAnsi="Arial" w:cs="Arial"/>
          <w:sz w:val="20"/>
          <w:szCs w:val="20"/>
          <w:lang w:val="sl-SI" w:eastAsia="sl-SI"/>
        </w:rPr>
      </w:pPr>
      <w:r w:rsidRPr="00003839">
        <w:rPr>
          <w:rFonts w:ascii="Arial" w:eastAsia="Times New Roman" w:hAnsi="Arial" w:cs="Arial"/>
          <w:sz w:val="20"/>
          <w:szCs w:val="20"/>
          <w:lang w:val="sl-SI" w:eastAsia="sl-SI"/>
        </w:rPr>
        <w:t>Postaja mora imeti možnost programiranja prioritete klicev.</w:t>
      </w:r>
    </w:p>
    <w:p w14:paraId="0F9F0D18" w14:textId="77777777" w:rsidR="00003839" w:rsidRDefault="00003839" w:rsidP="00003839">
      <w:pPr>
        <w:numPr>
          <w:ilvl w:val="0"/>
          <w:numId w:val="1"/>
        </w:numPr>
        <w:tabs>
          <w:tab w:val="left" w:pos="851"/>
        </w:tabs>
        <w:spacing w:after="0" w:line="240" w:lineRule="auto"/>
        <w:jc w:val="both"/>
        <w:rPr>
          <w:rFonts w:ascii="Arial" w:eastAsia="Times New Roman" w:hAnsi="Arial" w:cs="Arial"/>
          <w:sz w:val="20"/>
          <w:szCs w:val="20"/>
          <w:lang w:val="sl-SI" w:eastAsia="sl-SI"/>
        </w:rPr>
      </w:pPr>
      <w:r w:rsidRPr="00003839">
        <w:rPr>
          <w:rFonts w:ascii="Arial" w:eastAsia="Times New Roman" w:hAnsi="Arial" w:cs="Arial"/>
          <w:sz w:val="20"/>
          <w:szCs w:val="20"/>
          <w:lang w:val="sl-SI" w:eastAsia="sl-SI"/>
        </w:rPr>
        <w:t>Možnost programiranja vsaj 1000 TMO skupin.</w:t>
      </w:r>
      <w:r>
        <w:rPr>
          <w:rFonts w:ascii="Arial" w:eastAsia="Times New Roman" w:hAnsi="Arial" w:cs="Arial"/>
          <w:sz w:val="20"/>
          <w:szCs w:val="20"/>
          <w:lang w:val="sl-SI" w:eastAsia="sl-SI"/>
        </w:rPr>
        <w:t xml:space="preserve"> </w:t>
      </w:r>
    </w:p>
    <w:p w14:paraId="63C60DF6" w14:textId="77777777" w:rsidR="00003839" w:rsidRDefault="00003839" w:rsidP="00003839">
      <w:pPr>
        <w:numPr>
          <w:ilvl w:val="0"/>
          <w:numId w:val="1"/>
        </w:numPr>
        <w:tabs>
          <w:tab w:val="left" w:pos="851"/>
        </w:tabs>
        <w:spacing w:after="0" w:line="240" w:lineRule="auto"/>
        <w:jc w:val="both"/>
        <w:rPr>
          <w:rFonts w:ascii="Arial" w:eastAsia="Times New Roman" w:hAnsi="Arial" w:cs="Arial"/>
          <w:sz w:val="20"/>
          <w:szCs w:val="20"/>
          <w:lang w:val="sl-SI" w:eastAsia="sl-SI"/>
        </w:rPr>
      </w:pPr>
      <w:r w:rsidRPr="00003839">
        <w:rPr>
          <w:rFonts w:ascii="Arial" w:eastAsia="Times New Roman" w:hAnsi="Arial" w:cs="Arial"/>
          <w:sz w:val="20"/>
          <w:szCs w:val="20"/>
          <w:lang w:val="sl-SI" w:eastAsia="sl-SI"/>
        </w:rPr>
        <w:t>Možnost programiranja vsaj 500 DMO skupin.</w:t>
      </w:r>
    </w:p>
    <w:p w14:paraId="401271B5" w14:textId="77777777" w:rsidR="00003839" w:rsidRDefault="00003839" w:rsidP="00003839">
      <w:pPr>
        <w:numPr>
          <w:ilvl w:val="0"/>
          <w:numId w:val="1"/>
        </w:numPr>
        <w:tabs>
          <w:tab w:val="left" w:pos="851"/>
        </w:tabs>
        <w:spacing w:after="0" w:line="240" w:lineRule="auto"/>
        <w:jc w:val="both"/>
        <w:rPr>
          <w:rFonts w:ascii="Arial" w:eastAsia="Times New Roman" w:hAnsi="Arial" w:cs="Arial"/>
          <w:sz w:val="20"/>
          <w:szCs w:val="20"/>
          <w:lang w:val="sl-SI" w:eastAsia="sl-SI"/>
        </w:rPr>
      </w:pPr>
      <w:r w:rsidRPr="00003839">
        <w:rPr>
          <w:rFonts w:ascii="Arial" w:eastAsia="Times New Roman" w:hAnsi="Arial" w:cs="Arial"/>
          <w:sz w:val="20"/>
          <w:szCs w:val="20"/>
          <w:lang w:val="sl-SI" w:eastAsia="sl-SI"/>
        </w:rPr>
        <w:t>Postaja mora podpirati delo preko sekundarnega kontrolnega kanala.</w:t>
      </w:r>
    </w:p>
    <w:p w14:paraId="1EA0F057" w14:textId="77777777" w:rsidR="00003839" w:rsidRDefault="00003839" w:rsidP="00003839">
      <w:pPr>
        <w:numPr>
          <w:ilvl w:val="0"/>
          <w:numId w:val="1"/>
        </w:numPr>
        <w:tabs>
          <w:tab w:val="left" w:pos="851"/>
        </w:tabs>
        <w:spacing w:after="0" w:line="240" w:lineRule="auto"/>
        <w:jc w:val="both"/>
        <w:rPr>
          <w:rFonts w:ascii="Arial" w:eastAsia="Times New Roman" w:hAnsi="Arial" w:cs="Arial"/>
          <w:sz w:val="20"/>
          <w:szCs w:val="20"/>
          <w:lang w:val="sl-SI" w:eastAsia="sl-SI"/>
        </w:rPr>
      </w:pPr>
      <w:r w:rsidRPr="00003839">
        <w:rPr>
          <w:rFonts w:ascii="Arial" w:eastAsia="Times New Roman" w:hAnsi="Arial" w:cs="Arial"/>
          <w:sz w:val="20"/>
          <w:szCs w:val="20"/>
          <w:lang w:val="sl-SI" w:eastAsia="sl-SI"/>
        </w:rPr>
        <w:lastRenderedPageBreak/>
        <w:t>Postaja mora imeti menije v slovenščini.</w:t>
      </w:r>
    </w:p>
    <w:p w14:paraId="1F310D4D" w14:textId="77777777" w:rsidR="00003839" w:rsidRDefault="00003839" w:rsidP="00003839">
      <w:pPr>
        <w:numPr>
          <w:ilvl w:val="0"/>
          <w:numId w:val="1"/>
        </w:numPr>
        <w:tabs>
          <w:tab w:val="left" w:pos="851"/>
        </w:tabs>
        <w:spacing w:after="0" w:line="240" w:lineRule="auto"/>
        <w:jc w:val="both"/>
        <w:rPr>
          <w:rFonts w:ascii="Arial" w:eastAsia="Times New Roman" w:hAnsi="Arial" w:cs="Arial"/>
          <w:sz w:val="20"/>
          <w:szCs w:val="20"/>
          <w:lang w:val="sl-SI" w:eastAsia="sl-SI"/>
        </w:rPr>
      </w:pPr>
      <w:r w:rsidRPr="00003839">
        <w:rPr>
          <w:rFonts w:ascii="Arial" w:eastAsia="Times New Roman" w:hAnsi="Arial" w:cs="Arial"/>
          <w:sz w:val="20"/>
          <w:szCs w:val="20"/>
          <w:lang w:val="sl-SI" w:eastAsia="sl-SI"/>
        </w:rPr>
        <w:t>Postaja mora omogočati skeniranje definiranih skupin v snopovnem principu delovanja.</w:t>
      </w:r>
      <w:r>
        <w:rPr>
          <w:rFonts w:ascii="Arial" w:eastAsia="Times New Roman" w:hAnsi="Arial" w:cs="Arial"/>
          <w:sz w:val="20"/>
          <w:szCs w:val="20"/>
          <w:lang w:val="sl-SI" w:eastAsia="sl-SI"/>
        </w:rPr>
        <w:t xml:space="preserve">  </w:t>
      </w:r>
    </w:p>
    <w:p w14:paraId="37D818B1" w14:textId="77777777" w:rsidR="00003839" w:rsidRDefault="00003839" w:rsidP="00003839">
      <w:pPr>
        <w:numPr>
          <w:ilvl w:val="0"/>
          <w:numId w:val="1"/>
        </w:numPr>
        <w:tabs>
          <w:tab w:val="left" w:pos="851"/>
        </w:tabs>
        <w:spacing w:after="0" w:line="240" w:lineRule="auto"/>
        <w:jc w:val="both"/>
        <w:rPr>
          <w:rFonts w:ascii="Arial" w:eastAsia="Times New Roman" w:hAnsi="Arial" w:cs="Arial"/>
          <w:sz w:val="20"/>
          <w:szCs w:val="20"/>
          <w:lang w:val="sl-SI" w:eastAsia="sl-SI"/>
        </w:rPr>
      </w:pPr>
      <w:r w:rsidRPr="00003839">
        <w:rPr>
          <w:rFonts w:ascii="Arial" w:eastAsia="Times New Roman" w:hAnsi="Arial" w:cs="Arial"/>
          <w:sz w:val="20"/>
          <w:szCs w:val="20"/>
          <w:lang w:val="sl-SI" w:eastAsia="sl-SI"/>
        </w:rPr>
        <w:t>Možnost programiranja ITSI (Individual TETRA Subcriber Identity).</w:t>
      </w:r>
      <w:r>
        <w:rPr>
          <w:rFonts w:ascii="Arial" w:eastAsia="Times New Roman" w:hAnsi="Arial" w:cs="Arial"/>
          <w:sz w:val="20"/>
          <w:szCs w:val="20"/>
          <w:lang w:val="sl-SI" w:eastAsia="sl-SI"/>
        </w:rPr>
        <w:t xml:space="preserve"> </w:t>
      </w:r>
    </w:p>
    <w:p w14:paraId="78381058" w14:textId="77777777" w:rsidR="00003839" w:rsidRDefault="00003839" w:rsidP="00003839">
      <w:pPr>
        <w:numPr>
          <w:ilvl w:val="0"/>
          <w:numId w:val="1"/>
        </w:numPr>
        <w:tabs>
          <w:tab w:val="left" w:pos="851"/>
        </w:tabs>
        <w:spacing w:after="0" w:line="240" w:lineRule="auto"/>
        <w:jc w:val="both"/>
        <w:rPr>
          <w:rFonts w:ascii="Arial" w:eastAsia="Times New Roman" w:hAnsi="Arial" w:cs="Arial"/>
          <w:sz w:val="20"/>
          <w:szCs w:val="20"/>
          <w:lang w:val="sl-SI" w:eastAsia="sl-SI"/>
        </w:rPr>
      </w:pPr>
      <w:r w:rsidRPr="00003839">
        <w:rPr>
          <w:rFonts w:ascii="Arial" w:eastAsia="Times New Roman" w:hAnsi="Arial" w:cs="Arial"/>
          <w:sz w:val="20"/>
          <w:szCs w:val="20"/>
          <w:lang w:val="sl-SI" w:eastAsia="sl-SI"/>
        </w:rPr>
        <w:t>Postaja mora omogočati dinamično dodeljevanje skupin (dynamic group number assignment).</w:t>
      </w:r>
      <w:r>
        <w:rPr>
          <w:rFonts w:ascii="Arial" w:eastAsia="Times New Roman" w:hAnsi="Arial" w:cs="Arial"/>
          <w:sz w:val="20"/>
          <w:szCs w:val="20"/>
          <w:lang w:val="sl-SI" w:eastAsia="sl-SI"/>
        </w:rPr>
        <w:t xml:space="preserve"> </w:t>
      </w:r>
    </w:p>
    <w:p w14:paraId="19D7FC34" w14:textId="77777777" w:rsidR="00003839" w:rsidRDefault="00003839" w:rsidP="00003839">
      <w:pPr>
        <w:numPr>
          <w:ilvl w:val="0"/>
          <w:numId w:val="1"/>
        </w:numPr>
        <w:tabs>
          <w:tab w:val="left" w:pos="851"/>
        </w:tabs>
        <w:spacing w:after="0" w:line="240" w:lineRule="auto"/>
        <w:jc w:val="both"/>
        <w:rPr>
          <w:rFonts w:ascii="Arial" w:eastAsia="Times New Roman" w:hAnsi="Arial" w:cs="Arial"/>
          <w:sz w:val="20"/>
          <w:szCs w:val="20"/>
          <w:lang w:val="sl-SI" w:eastAsia="sl-SI"/>
        </w:rPr>
      </w:pPr>
      <w:r w:rsidRPr="00003839">
        <w:rPr>
          <w:rFonts w:ascii="Arial" w:eastAsia="Times New Roman" w:hAnsi="Arial" w:cs="Arial"/>
          <w:sz w:val="20"/>
          <w:szCs w:val="20"/>
          <w:lang w:val="sl-SI" w:eastAsia="sl-SI"/>
        </w:rPr>
        <w:t>Možnost DTMF tonskega izbiranja.</w:t>
      </w:r>
      <w:r>
        <w:rPr>
          <w:rFonts w:ascii="Arial" w:eastAsia="Times New Roman" w:hAnsi="Arial" w:cs="Arial"/>
          <w:sz w:val="20"/>
          <w:szCs w:val="20"/>
          <w:lang w:val="sl-SI" w:eastAsia="sl-SI"/>
        </w:rPr>
        <w:t xml:space="preserve"> </w:t>
      </w:r>
    </w:p>
    <w:p w14:paraId="0DF310AA" w14:textId="77777777" w:rsidR="00003839" w:rsidRDefault="00003839" w:rsidP="00003839">
      <w:pPr>
        <w:numPr>
          <w:ilvl w:val="0"/>
          <w:numId w:val="1"/>
        </w:numPr>
        <w:tabs>
          <w:tab w:val="left" w:pos="851"/>
        </w:tabs>
        <w:spacing w:after="0" w:line="240" w:lineRule="auto"/>
        <w:jc w:val="both"/>
        <w:rPr>
          <w:rFonts w:ascii="Arial" w:eastAsia="Times New Roman" w:hAnsi="Arial" w:cs="Arial"/>
          <w:sz w:val="20"/>
          <w:szCs w:val="20"/>
          <w:lang w:val="sl-SI" w:eastAsia="sl-SI"/>
        </w:rPr>
      </w:pPr>
      <w:r w:rsidRPr="00003839">
        <w:rPr>
          <w:rFonts w:ascii="Arial" w:eastAsia="Times New Roman" w:hAnsi="Arial" w:cs="Arial"/>
          <w:sz w:val="20"/>
          <w:szCs w:val="20"/>
          <w:lang w:val="sl-SI" w:eastAsia="sl-SI"/>
        </w:rPr>
        <w:t>Postaja mora imeti funkcijo kasnejšega vstopa (late entry) v zvezo, funkcijo krmili sistem.</w:t>
      </w:r>
      <w:r>
        <w:rPr>
          <w:rFonts w:ascii="Arial" w:eastAsia="Times New Roman" w:hAnsi="Arial" w:cs="Arial"/>
          <w:sz w:val="20"/>
          <w:szCs w:val="20"/>
          <w:lang w:val="sl-SI" w:eastAsia="sl-SI"/>
        </w:rPr>
        <w:t xml:space="preserve"> </w:t>
      </w:r>
    </w:p>
    <w:p w14:paraId="40D2FEF5" w14:textId="77777777" w:rsidR="00003839" w:rsidRDefault="00003839" w:rsidP="00003839">
      <w:pPr>
        <w:numPr>
          <w:ilvl w:val="0"/>
          <w:numId w:val="1"/>
        </w:numPr>
        <w:tabs>
          <w:tab w:val="left" w:pos="851"/>
        </w:tabs>
        <w:spacing w:after="0" w:line="240" w:lineRule="auto"/>
        <w:jc w:val="both"/>
        <w:rPr>
          <w:rFonts w:ascii="Arial" w:eastAsia="Times New Roman" w:hAnsi="Arial" w:cs="Arial"/>
          <w:sz w:val="20"/>
          <w:szCs w:val="20"/>
          <w:lang w:val="sl-SI" w:eastAsia="sl-SI"/>
        </w:rPr>
      </w:pPr>
      <w:r w:rsidRPr="00003839">
        <w:rPr>
          <w:rFonts w:ascii="Arial" w:eastAsia="Times New Roman" w:hAnsi="Arial" w:cs="Arial"/>
          <w:sz w:val="20"/>
          <w:szCs w:val="20"/>
          <w:lang w:val="sl-SI" w:eastAsia="sl-SI"/>
        </w:rPr>
        <w:t>Funkcionalnost skupinskih klicev mora ostati nespremenjena v primeru prehajanj med različnimi celicami baznih postaj v istem omrežju. Omogočeni morajo biti različni tipi prehodov med celicami baznih postaj tip1, tip2 in tip3. Ob izklopu postaje se mora ta odregistrirati iz omrežja.</w:t>
      </w:r>
      <w:r>
        <w:rPr>
          <w:rFonts w:ascii="Arial" w:eastAsia="Times New Roman" w:hAnsi="Arial" w:cs="Arial"/>
          <w:sz w:val="20"/>
          <w:szCs w:val="20"/>
          <w:lang w:val="sl-SI" w:eastAsia="sl-SI"/>
        </w:rPr>
        <w:t xml:space="preserve">  </w:t>
      </w:r>
    </w:p>
    <w:p w14:paraId="798BD57E" w14:textId="77777777" w:rsidR="00003839" w:rsidRDefault="00003839" w:rsidP="00003839">
      <w:pPr>
        <w:numPr>
          <w:ilvl w:val="0"/>
          <w:numId w:val="1"/>
        </w:numPr>
        <w:tabs>
          <w:tab w:val="left" w:pos="851"/>
        </w:tabs>
        <w:spacing w:after="0" w:line="240" w:lineRule="auto"/>
        <w:jc w:val="both"/>
        <w:rPr>
          <w:rFonts w:ascii="Arial" w:eastAsia="Times New Roman" w:hAnsi="Arial" w:cs="Arial"/>
          <w:sz w:val="20"/>
          <w:szCs w:val="20"/>
          <w:lang w:val="sl-SI" w:eastAsia="sl-SI"/>
        </w:rPr>
      </w:pPr>
      <w:r w:rsidRPr="00003839">
        <w:rPr>
          <w:rFonts w:ascii="Arial" w:eastAsia="Times New Roman" w:hAnsi="Arial" w:cs="Arial"/>
          <w:sz w:val="20"/>
          <w:szCs w:val="20"/>
          <w:lang w:val="sl-SI" w:eastAsia="sl-SI"/>
        </w:rPr>
        <w:t>Dodatne storitve (supplementary services) morajo delovati v skladu s TIP (TETRA interoperability profile).</w:t>
      </w:r>
      <w:r>
        <w:rPr>
          <w:rFonts w:ascii="Arial" w:eastAsia="Times New Roman" w:hAnsi="Arial" w:cs="Arial"/>
          <w:sz w:val="20"/>
          <w:szCs w:val="20"/>
          <w:lang w:val="sl-SI" w:eastAsia="sl-SI"/>
        </w:rPr>
        <w:t xml:space="preserve"> </w:t>
      </w:r>
    </w:p>
    <w:p w14:paraId="048A3079" w14:textId="77777777" w:rsidR="00003839" w:rsidRDefault="00003839" w:rsidP="00003839">
      <w:pPr>
        <w:numPr>
          <w:ilvl w:val="0"/>
          <w:numId w:val="1"/>
        </w:numPr>
        <w:tabs>
          <w:tab w:val="left" w:pos="851"/>
        </w:tabs>
        <w:spacing w:after="0" w:line="240" w:lineRule="auto"/>
        <w:jc w:val="both"/>
        <w:rPr>
          <w:rFonts w:ascii="Arial" w:eastAsia="Times New Roman" w:hAnsi="Arial" w:cs="Arial"/>
          <w:sz w:val="20"/>
          <w:szCs w:val="20"/>
          <w:lang w:val="sl-SI" w:eastAsia="sl-SI"/>
        </w:rPr>
      </w:pPr>
      <w:r w:rsidRPr="00003839">
        <w:rPr>
          <w:rFonts w:ascii="Arial" w:eastAsia="Times New Roman" w:hAnsi="Arial" w:cs="Arial"/>
          <w:sz w:val="20"/>
          <w:szCs w:val="20"/>
          <w:lang w:val="sl-SI" w:eastAsia="sl-SI"/>
        </w:rPr>
        <w:t>Postaja mora imeti servisni meni, v katerem so vidni vsaj naslednji podatki: številčna vrednost sprejemnega radijskega signala v TMO, številčna oznaka bazne postaje.</w:t>
      </w:r>
      <w:r>
        <w:rPr>
          <w:rFonts w:ascii="Arial" w:eastAsia="Times New Roman" w:hAnsi="Arial" w:cs="Arial"/>
          <w:sz w:val="20"/>
          <w:szCs w:val="20"/>
          <w:lang w:val="sl-SI" w:eastAsia="sl-SI"/>
        </w:rPr>
        <w:t xml:space="preserve"> </w:t>
      </w:r>
    </w:p>
    <w:p w14:paraId="44724270" w14:textId="77777777" w:rsidR="00003839" w:rsidRDefault="00003839" w:rsidP="00003839">
      <w:pPr>
        <w:numPr>
          <w:ilvl w:val="0"/>
          <w:numId w:val="1"/>
        </w:numPr>
        <w:tabs>
          <w:tab w:val="left" w:pos="851"/>
        </w:tabs>
        <w:spacing w:after="0" w:line="240" w:lineRule="auto"/>
        <w:jc w:val="both"/>
        <w:rPr>
          <w:rFonts w:ascii="Arial" w:eastAsia="Times New Roman" w:hAnsi="Arial" w:cs="Arial"/>
          <w:sz w:val="20"/>
          <w:szCs w:val="20"/>
          <w:lang w:val="sl-SI" w:eastAsia="sl-SI"/>
        </w:rPr>
      </w:pPr>
      <w:r w:rsidRPr="00003839">
        <w:rPr>
          <w:rFonts w:ascii="Arial" w:eastAsia="Times New Roman" w:hAnsi="Arial" w:cs="Arial"/>
          <w:sz w:val="20"/>
          <w:szCs w:val="20"/>
          <w:lang w:val="sl-SI" w:eastAsia="sl-SI"/>
        </w:rPr>
        <w:t>Postaja mora imeti prikaz trenutnih GPS koordinat.</w:t>
      </w:r>
      <w:r>
        <w:rPr>
          <w:rFonts w:ascii="Arial" w:eastAsia="Times New Roman" w:hAnsi="Arial" w:cs="Arial"/>
          <w:sz w:val="20"/>
          <w:szCs w:val="20"/>
          <w:lang w:val="sl-SI" w:eastAsia="sl-SI"/>
        </w:rPr>
        <w:t xml:space="preserve"> </w:t>
      </w:r>
    </w:p>
    <w:p w14:paraId="6E6B8A2B" w14:textId="77777777" w:rsidR="00003839" w:rsidRDefault="00003839" w:rsidP="00003839">
      <w:pPr>
        <w:numPr>
          <w:ilvl w:val="0"/>
          <w:numId w:val="1"/>
        </w:numPr>
        <w:tabs>
          <w:tab w:val="left" w:pos="851"/>
        </w:tabs>
        <w:spacing w:after="0" w:line="240" w:lineRule="auto"/>
        <w:jc w:val="both"/>
        <w:rPr>
          <w:rFonts w:ascii="Arial" w:eastAsia="Times New Roman" w:hAnsi="Arial" w:cs="Arial"/>
          <w:sz w:val="20"/>
          <w:szCs w:val="20"/>
          <w:lang w:val="sl-SI" w:eastAsia="sl-SI"/>
        </w:rPr>
      </w:pPr>
      <w:r w:rsidRPr="00003839">
        <w:rPr>
          <w:rFonts w:ascii="Arial" w:eastAsia="Times New Roman" w:hAnsi="Arial" w:cs="Arial"/>
          <w:sz w:val="20"/>
          <w:szCs w:val="20"/>
          <w:lang w:val="sl-SI" w:eastAsia="sl-SI"/>
        </w:rPr>
        <w:t>Postaja mora imeti vgrajen precizen GPS sprejemnik. Občutljivost GPS sprejemnika (tracking) mora biti najmanj -152dBm. Konfiguracija GPS dela mora biti izvršena s programiranjem radijske postaje. Možno mora biti nastavljati vsaj naslov pošiljanja sporočila, časovni interval pošiljanja in fizično spremembo za pošiljanje. Postaja mora omogočati pošiljanje informacije o lokaciji v obliki SDS sporočil in mora biti v skladu z LIP protokolom (Location Information Protocol). Sporočilo se pošlje v tekstovni obliki. Na odprtem področju mora biti 90% rezultatov GPS sprejemnika z manjšo napako od 10m (namerna napaka, ki je morebiti prisotna v GPS sistemu ni vključena v to območje). GPS modul mora ob zagonu hitro najti GPS signal in lociranje ob hladnem zagonu mora biti možno v manj kot 120 sekundah.</w:t>
      </w:r>
      <w:r>
        <w:rPr>
          <w:rFonts w:ascii="Arial" w:eastAsia="Times New Roman" w:hAnsi="Arial" w:cs="Arial"/>
          <w:sz w:val="20"/>
          <w:szCs w:val="20"/>
          <w:lang w:val="sl-SI" w:eastAsia="sl-SI"/>
        </w:rPr>
        <w:t xml:space="preserve"> </w:t>
      </w:r>
    </w:p>
    <w:p w14:paraId="2EA07867" w14:textId="77777777" w:rsidR="00003839" w:rsidRDefault="00003839" w:rsidP="00003839">
      <w:pPr>
        <w:numPr>
          <w:ilvl w:val="0"/>
          <w:numId w:val="1"/>
        </w:numPr>
        <w:tabs>
          <w:tab w:val="left" w:pos="851"/>
        </w:tabs>
        <w:spacing w:after="0" w:line="240" w:lineRule="auto"/>
        <w:jc w:val="both"/>
        <w:rPr>
          <w:rFonts w:ascii="Arial" w:eastAsia="Times New Roman" w:hAnsi="Arial" w:cs="Arial"/>
          <w:sz w:val="20"/>
          <w:szCs w:val="20"/>
          <w:lang w:val="sl-SI" w:eastAsia="sl-SI"/>
        </w:rPr>
      </w:pPr>
      <w:r w:rsidRPr="00003839">
        <w:rPr>
          <w:rFonts w:ascii="Arial" w:eastAsia="Times New Roman" w:hAnsi="Arial" w:cs="Arial"/>
          <w:sz w:val="20"/>
          <w:szCs w:val="20"/>
          <w:lang w:val="sl-SI" w:eastAsia="sl-SI"/>
        </w:rPr>
        <w:t>Postaja mora imeti ločen priključek za GPS anteno. Prenos informacije mora biti v skladu z LIP (Location Information Protocol).</w:t>
      </w:r>
      <w:r>
        <w:rPr>
          <w:rFonts w:ascii="Arial" w:eastAsia="Times New Roman" w:hAnsi="Arial" w:cs="Arial"/>
          <w:sz w:val="20"/>
          <w:szCs w:val="20"/>
          <w:lang w:val="sl-SI" w:eastAsia="sl-SI"/>
        </w:rPr>
        <w:t xml:space="preserve"> </w:t>
      </w:r>
    </w:p>
    <w:p w14:paraId="5D37C6BB" w14:textId="77777777" w:rsidR="001F6502" w:rsidRDefault="001F6502" w:rsidP="001F6502">
      <w:pPr>
        <w:spacing w:after="0" w:line="240" w:lineRule="auto"/>
        <w:ind w:firstLine="0"/>
        <w:jc w:val="both"/>
        <w:rPr>
          <w:rFonts w:ascii="Arial" w:eastAsia="Times New Roman" w:hAnsi="Arial" w:cs="Arial"/>
          <w:b/>
          <w:bCs/>
          <w:sz w:val="20"/>
          <w:szCs w:val="20"/>
          <w:lang w:val="sl-SI" w:eastAsia="sl-SI"/>
        </w:rPr>
      </w:pPr>
    </w:p>
    <w:p w14:paraId="3FCFE06E" w14:textId="77777777" w:rsidR="001A4BC8" w:rsidRDefault="001A4BC8" w:rsidP="001F6502">
      <w:pPr>
        <w:spacing w:after="0" w:line="240" w:lineRule="auto"/>
        <w:ind w:firstLine="0"/>
        <w:jc w:val="both"/>
        <w:rPr>
          <w:rFonts w:ascii="Arial" w:eastAsia="Times New Roman" w:hAnsi="Arial" w:cs="Arial"/>
          <w:b/>
          <w:bCs/>
          <w:sz w:val="20"/>
          <w:szCs w:val="20"/>
          <w:lang w:val="sl-SI" w:eastAsia="sl-SI"/>
        </w:rPr>
      </w:pPr>
    </w:p>
    <w:p w14:paraId="24E1B667" w14:textId="77777777" w:rsidR="001F6502" w:rsidRDefault="001F6502" w:rsidP="001F6502">
      <w:pPr>
        <w:spacing w:after="0" w:line="240" w:lineRule="auto"/>
        <w:ind w:firstLine="0"/>
        <w:jc w:val="both"/>
        <w:rPr>
          <w:rFonts w:ascii="Arial" w:eastAsia="Times New Roman" w:hAnsi="Arial" w:cs="Arial"/>
          <w:b/>
          <w:bCs/>
          <w:sz w:val="20"/>
          <w:szCs w:val="20"/>
          <w:lang w:val="sl-SI" w:eastAsia="sl-SI"/>
        </w:rPr>
      </w:pPr>
      <w:r>
        <w:rPr>
          <w:rFonts w:ascii="Arial" w:eastAsia="Times New Roman" w:hAnsi="Arial" w:cs="Arial"/>
          <w:b/>
          <w:bCs/>
          <w:sz w:val="20"/>
          <w:szCs w:val="20"/>
          <w:lang w:val="sl-SI" w:eastAsia="sl-SI"/>
        </w:rPr>
        <w:t>Sestavni deli radijske postaje</w:t>
      </w:r>
    </w:p>
    <w:p w14:paraId="021F4A1D" w14:textId="77777777" w:rsidR="00015359" w:rsidRPr="00B21BAD" w:rsidRDefault="00015359" w:rsidP="001F6502">
      <w:pPr>
        <w:spacing w:after="0" w:line="240" w:lineRule="auto"/>
        <w:ind w:firstLine="0"/>
        <w:jc w:val="both"/>
        <w:rPr>
          <w:rFonts w:ascii="Arial" w:eastAsia="Times New Roman" w:hAnsi="Arial" w:cs="Arial"/>
          <w:b/>
          <w:bCs/>
          <w:sz w:val="20"/>
          <w:szCs w:val="20"/>
          <w:lang w:val="sl-SI" w:eastAsia="sl-SI"/>
        </w:rPr>
      </w:pPr>
      <w:r w:rsidRPr="00B21BAD">
        <w:rPr>
          <w:rFonts w:ascii="Arial" w:eastAsia="Times New Roman" w:hAnsi="Arial" w:cs="Arial"/>
          <w:b/>
          <w:bCs/>
          <w:sz w:val="20"/>
          <w:szCs w:val="20"/>
          <w:lang w:val="sl-SI" w:eastAsia="sl-SI"/>
        </w:rPr>
        <w:t>Konfiguracija postaje mora biti sestavljena iz najmanj naslednjih sklopov:</w:t>
      </w:r>
    </w:p>
    <w:p w14:paraId="056AF2F6" w14:textId="77777777" w:rsidR="00015359" w:rsidRPr="00B21BAD" w:rsidRDefault="00015359" w:rsidP="00015359">
      <w:pPr>
        <w:numPr>
          <w:ilvl w:val="0"/>
          <w:numId w:val="2"/>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eastAsia="Times New Roman" w:hAnsi="Arial" w:cs="Arial"/>
          <w:sz w:val="20"/>
          <w:szCs w:val="20"/>
          <w:lang w:val="sl-SI" w:eastAsia="sl-SI"/>
        </w:rPr>
      </w:pPr>
      <w:r w:rsidRPr="00B21BAD">
        <w:rPr>
          <w:rFonts w:ascii="Arial" w:eastAsia="Times New Roman" w:hAnsi="Arial" w:cs="Arial"/>
          <w:sz w:val="20"/>
          <w:szCs w:val="20"/>
          <w:lang w:val="sl-SI" w:eastAsia="sl-SI"/>
        </w:rPr>
        <w:t>Glavni del postaje</w:t>
      </w:r>
      <w:r w:rsidR="00003839">
        <w:rPr>
          <w:rFonts w:ascii="Arial" w:eastAsia="Times New Roman" w:hAnsi="Arial" w:cs="Arial"/>
          <w:sz w:val="20"/>
          <w:szCs w:val="20"/>
          <w:lang w:val="sl-SI" w:eastAsia="sl-SI"/>
        </w:rPr>
        <w:t>.</w:t>
      </w:r>
    </w:p>
    <w:p w14:paraId="72F7723A" w14:textId="77777777" w:rsidR="00015359" w:rsidRPr="00B21BAD" w:rsidRDefault="00015359" w:rsidP="00015359">
      <w:pPr>
        <w:numPr>
          <w:ilvl w:val="0"/>
          <w:numId w:val="2"/>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eastAsia="Times New Roman" w:hAnsi="Arial" w:cs="Arial"/>
          <w:sz w:val="20"/>
          <w:szCs w:val="20"/>
          <w:lang w:val="sl-SI" w:eastAsia="sl-SI"/>
        </w:rPr>
      </w:pPr>
      <w:r w:rsidRPr="00B21BAD">
        <w:rPr>
          <w:rFonts w:ascii="Arial" w:eastAsia="Times New Roman" w:hAnsi="Arial" w:cs="Arial"/>
          <w:sz w:val="20"/>
          <w:szCs w:val="20"/>
          <w:lang w:val="sl-SI" w:eastAsia="sl-SI"/>
        </w:rPr>
        <w:t>Kontrolni / upravljalni del postaje</w:t>
      </w:r>
      <w:r w:rsidR="00003839">
        <w:rPr>
          <w:rFonts w:ascii="Arial" w:eastAsia="Times New Roman" w:hAnsi="Arial" w:cs="Arial"/>
          <w:sz w:val="20"/>
          <w:szCs w:val="20"/>
          <w:lang w:val="sl-SI" w:eastAsia="sl-SI"/>
        </w:rPr>
        <w:t>.</w:t>
      </w:r>
    </w:p>
    <w:p w14:paraId="19E60802" w14:textId="77777777" w:rsidR="00015359" w:rsidRPr="00B21BAD" w:rsidRDefault="00015359" w:rsidP="00015359">
      <w:pPr>
        <w:numPr>
          <w:ilvl w:val="0"/>
          <w:numId w:val="2"/>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eastAsia="Times New Roman" w:hAnsi="Arial" w:cs="Arial"/>
          <w:sz w:val="20"/>
          <w:szCs w:val="20"/>
          <w:lang w:val="sl-SI" w:eastAsia="sl-SI"/>
        </w:rPr>
      </w:pPr>
      <w:r w:rsidRPr="00B21BAD">
        <w:rPr>
          <w:rFonts w:ascii="Arial" w:eastAsia="Times New Roman" w:hAnsi="Arial" w:cs="Arial"/>
          <w:sz w:val="20"/>
          <w:szCs w:val="20"/>
          <w:lang w:val="sl-SI" w:eastAsia="sl-SI"/>
        </w:rPr>
        <w:t>Povezovalni kabel med glavnim in kontrolno/upravljalnim delom postaje</w:t>
      </w:r>
      <w:r w:rsidR="00003839">
        <w:rPr>
          <w:rFonts w:ascii="Arial" w:eastAsia="Times New Roman" w:hAnsi="Arial" w:cs="Arial"/>
          <w:sz w:val="20"/>
          <w:szCs w:val="20"/>
          <w:lang w:val="sl-SI" w:eastAsia="sl-SI"/>
        </w:rPr>
        <w:t>.</w:t>
      </w:r>
    </w:p>
    <w:p w14:paraId="28CE037A" w14:textId="77777777" w:rsidR="00015359" w:rsidRPr="00B21BAD" w:rsidRDefault="00015359" w:rsidP="00015359">
      <w:pPr>
        <w:numPr>
          <w:ilvl w:val="0"/>
          <w:numId w:val="2"/>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eastAsia="Times New Roman" w:hAnsi="Arial" w:cs="Arial"/>
          <w:sz w:val="20"/>
          <w:szCs w:val="20"/>
          <w:lang w:val="sl-SI" w:eastAsia="sl-SI"/>
        </w:rPr>
      </w:pPr>
      <w:r w:rsidRPr="00B21BAD">
        <w:rPr>
          <w:rFonts w:ascii="Arial" w:eastAsia="Times New Roman" w:hAnsi="Arial" w:cs="Arial"/>
          <w:sz w:val="20"/>
          <w:szCs w:val="20"/>
          <w:lang w:val="sl-SI" w:eastAsia="sl-SI"/>
        </w:rPr>
        <w:t>Napajalni kabel skupaj z varovalko in konektorjem za priklop na postajo</w:t>
      </w:r>
      <w:r w:rsidR="00003839">
        <w:rPr>
          <w:rFonts w:ascii="Arial" w:eastAsia="Times New Roman" w:hAnsi="Arial" w:cs="Arial"/>
          <w:sz w:val="20"/>
          <w:szCs w:val="20"/>
          <w:lang w:val="sl-SI" w:eastAsia="sl-SI"/>
        </w:rPr>
        <w:t>.</w:t>
      </w:r>
      <w:r w:rsidRPr="00B21BAD">
        <w:rPr>
          <w:rFonts w:ascii="Arial" w:eastAsia="Times New Roman" w:hAnsi="Arial" w:cs="Arial"/>
          <w:sz w:val="20"/>
          <w:szCs w:val="20"/>
          <w:lang w:val="sl-SI" w:eastAsia="sl-SI"/>
        </w:rPr>
        <w:t xml:space="preserve"> </w:t>
      </w:r>
    </w:p>
    <w:p w14:paraId="0268357E" w14:textId="77777777" w:rsidR="00015359" w:rsidRPr="00B21BAD" w:rsidRDefault="00015359" w:rsidP="00015359">
      <w:pPr>
        <w:numPr>
          <w:ilvl w:val="0"/>
          <w:numId w:val="2"/>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eastAsia="Times New Roman" w:hAnsi="Arial" w:cs="Arial"/>
          <w:sz w:val="20"/>
          <w:szCs w:val="20"/>
          <w:lang w:val="sl-SI" w:eastAsia="sl-SI"/>
        </w:rPr>
      </w:pPr>
      <w:r w:rsidRPr="00B21BAD">
        <w:rPr>
          <w:rFonts w:ascii="Arial" w:eastAsia="Times New Roman" w:hAnsi="Arial" w:cs="Arial"/>
          <w:sz w:val="20"/>
          <w:szCs w:val="20"/>
          <w:lang w:val="sl-SI" w:eastAsia="sl-SI"/>
        </w:rPr>
        <w:t>Zvočnik</w:t>
      </w:r>
      <w:r w:rsidR="00003839">
        <w:rPr>
          <w:rFonts w:ascii="Arial" w:eastAsia="Times New Roman" w:hAnsi="Arial" w:cs="Arial"/>
          <w:sz w:val="20"/>
          <w:szCs w:val="20"/>
          <w:lang w:val="sl-SI" w:eastAsia="sl-SI"/>
        </w:rPr>
        <w:t>.</w:t>
      </w:r>
    </w:p>
    <w:p w14:paraId="72D8D1E7" w14:textId="77777777" w:rsidR="00015359" w:rsidRPr="00B21BAD" w:rsidRDefault="00015359" w:rsidP="00015359">
      <w:pPr>
        <w:numPr>
          <w:ilvl w:val="0"/>
          <w:numId w:val="2"/>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eastAsia="Times New Roman" w:hAnsi="Arial" w:cs="Arial"/>
          <w:sz w:val="20"/>
          <w:szCs w:val="20"/>
          <w:lang w:val="sl-SI" w:eastAsia="sl-SI"/>
        </w:rPr>
      </w:pPr>
      <w:r w:rsidRPr="00B21BAD">
        <w:rPr>
          <w:rFonts w:ascii="Arial" w:eastAsia="Times New Roman" w:hAnsi="Arial" w:cs="Arial"/>
          <w:sz w:val="20"/>
          <w:szCs w:val="20"/>
          <w:lang w:val="sl-SI" w:eastAsia="sl-SI"/>
        </w:rPr>
        <w:t>Ročni mikrofon - priključen na kontrolni / upravljalni del postaje</w:t>
      </w:r>
      <w:r w:rsidR="00003839">
        <w:rPr>
          <w:rFonts w:ascii="Arial" w:eastAsia="Times New Roman" w:hAnsi="Arial" w:cs="Arial"/>
          <w:sz w:val="20"/>
          <w:szCs w:val="20"/>
          <w:lang w:val="sl-SI" w:eastAsia="sl-SI"/>
        </w:rPr>
        <w:t>.</w:t>
      </w:r>
    </w:p>
    <w:p w14:paraId="02F96E6E" w14:textId="77777777" w:rsidR="00015359" w:rsidRPr="00B21BAD" w:rsidRDefault="00015359" w:rsidP="00015359">
      <w:pPr>
        <w:numPr>
          <w:ilvl w:val="0"/>
          <w:numId w:val="2"/>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eastAsia="Times New Roman" w:hAnsi="Arial" w:cs="Arial"/>
          <w:sz w:val="20"/>
          <w:szCs w:val="20"/>
          <w:lang w:val="sl-SI" w:eastAsia="sl-SI"/>
        </w:rPr>
      </w:pPr>
      <w:r w:rsidRPr="00B21BAD">
        <w:rPr>
          <w:rFonts w:ascii="Arial" w:eastAsia="Times New Roman" w:hAnsi="Arial" w:cs="Arial"/>
          <w:sz w:val="20"/>
          <w:szCs w:val="20"/>
          <w:lang w:val="sl-SI" w:eastAsia="sl-SI"/>
        </w:rPr>
        <w:t>Vsi nosilci in pribor za montažo vseh elementov postaje</w:t>
      </w:r>
      <w:r w:rsidR="00003839">
        <w:rPr>
          <w:rFonts w:ascii="Arial" w:eastAsia="Times New Roman" w:hAnsi="Arial" w:cs="Arial"/>
          <w:sz w:val="20"/>
          <w:szCs w:val="20"/>
          <w:lang w:val="sl-SI" w:eastAsia="sl-SI"/>
        </w:rPr>
        <w:t>.</w:t>
      </w:r>
    </w:p>
    <w:p w14:paraId="360E1E8B" w14:textId="77777777" w:rsidR="00015359" w:rsidRPr="00B21BAD" w:rsidRDefault="00015359" w:rsidP="00015359">
      <w:pPr>
        <w:numPr>
          <w:ilvl w:val="0"/>
          <w:numId w:val="2"/>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eastAsia="Times New Roman" w:hAnsi="Arial" w:cs="Arial"/>
          <w:sz w:val="20"/>
          <w:szCs w:val="20"/>
          <w:lang w:val="sl-SI" w:eastAsia="sl-SI"/>
        </w:rPr>
      </w:pPr>
      <w:r w:rsidRPr="00B21BAD">
        <w:rPr>
          <w:rFonts w:ascii="Arial" w:eastAsia="Times New Roman" w:hAnsi="Arial" w:cs="Arial"/>
          <w:sz w:val="20"/>
          <w:szCs w:val="20"/>
          <w:lang w:val="sl-SI" w:eastAsia="sl-SI"/>
        </w:rPr>
        <w:t>Zvočnik in mikrofon morata biti ločena</w:t>
      </w:r>
      <w:r w:rsidR="00776258">
        <w:rPr>
          <w:rFonts w:ascii="Arial" w:eastAsia="Times New Roman" w:hAnsi="Arial" w:cs="Arial"/>
          <w:sz w:val="20"/>
          <w:szCs w:val="20"/>
          <w:lang w:val="sl-SI" w:eastAsia="sl-SI"/>
        </w:rPr>
        <w:t>.</w:t>
      </w:r>
    </w:p>
    <w:p w14:paraId="56B69742" w14:textId="77777777" w:rsidR="00015359" w:rsidRPr="00B21BAD" w:rsidRDefault="00015359" w:rsidP="00015359">
      <w:pPr>
        <w:numPr>
          <w:ilvl w:val="0"/>
          <w:numId w:val="2"/>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eastAsia="Times New Roman" w:hAnsi="Arial" w:cs="Arial"/>
          <w:sz w:val="20"/>
          <w:szCs w:val="20"/>
          <w:lang w:val="sl-SI" w:eastAsia="sl-SI"/>
        </w:rPr>
      </w:pPr>
      <w:r w:rsidRPr="00B21BAD">
        <w:rPr>
          <w:rFonts w:ascii="Arial" w:eastAsia="Times New Roman" w:hAnsi="Arial" w:cs="Arial"/>
          <w:sz w:val="20"/>
          <w:szCs w:val="20"/>
          <w:lang w:val="sl-SI" w:eastAsia="sl-SI"/>
        </w:rPr>
        <w:t>Postaja mora biti instalirana tako, da je dostopen konektor za programiranje parametrov postaje, ne da bi bilo potrebno izvesti demontažo postaje. Če je konektor težko dostopen, mora biti instaliran dodaten podaljševalni kabel</w:t>
      </w:r>
      <w:r w:rsidR="00776258">
        <w:rPr>
          <w:rFonts w:ascii="Arial" w:eastAsia="Times New Roman" w:hAnsi="Arial" w:cs="Arial"/>
          <w:sz w:val="20"/>
          <w:szCs w:val="20"/>
          <w:lang w:val="sl-SI" w:eastAsia="sl-SI"/>
        </w:rPr>
        <w:t>.</w:t>
      </w:r>
    </w:p>
    <w:p w14:paraId="35D5AAE0" w14:textId="77777777" w:rsidR="00015359" w:rsidRPr="00B21BAD" w:rsidRDefault="00015359" w:rsidP="00015359">
      <w:pPr>
        <w:numPr>
          <w:ilvl w:val="0"/>
          <w:numId w:val="2"/>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eastAsia="Times New Roman" w:hAnsi="Arial" w:cs="Arial"/>
          <w:sz w:val="20"/>
          <w:szCs w:val="20"/>
          <w:lang w:val="sl-SI" w:eastAsia="sl-SI"/>
        </w:rPr>
      </w:pPr>
      <w:r w:rsidRPr="00B21BAD">
        <w:rPr>
          <w:rFonts w:ascii="Arial" w:eastAsia="Times New Roman" w:hAnsi="Arial" w:cs="Arial"/>
          <w:sz w:val="20"/>
          <w:szCs w:val="20"/>
          <w:lang w:val="sl-SI" w:eastAsia="sl-SI"/>
        </w:rPr>
        <w:t>Instalirana mora biti kvalitetna TETRA antena:</w:t>
      </w:r>
    </w:p>
    <w:p w14:paraId="61091C6E" w14:textId="77777777" w:rsidR="00015359" w:rsidRPr="0057463F" w:rsidRDefault="00015359" w:rsidP="00015359">
      <w:pPr>
        <w:numPr>
          <w:ilvl w:val="0"/>
          <w:numId w:val="7"/>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val="sl-SI" w:eastAsia="sl-SI"/>
        </w:rPr>
      </w:pPr>
      <w:r w:rsidRPr="0057463F">
        <w:rPr>
          <w:rFonts w:ascii="Arial" w:eastAsia="Times New Roman" w:hAnsi="Arial" w:cs="Arial"/>
          <w:sz w:val="20"/>
          <w:szCs w:val="20"/>
          <w:lang w:val="sl-SI" w:eastAsia="sl-SI"/>
        </w:rPr>
        <w:t xml:space="preserve">Pri belo-modrih vozilih mora biti TETRA antena z najmanj 3dB ojačanja instalirana na strehi vozila. </w:t>
      </w:r>
    </w:p>
    <w:p w14:paraId="3594859F" w14:textId="77777777" w:rsidR="00015359" w:rsidRPr="0057463F" w:rsidRDefault="0057463F" w:rsidP="00015359">
      <w:pPr>
        <w:numPr>
          <w:ilvl w:val="0"/>
          <w:numId w:val="7"/>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val="sl-SI" w:eastAsia="sl-SI"/>
        </w:rPr>
      </w:pPr>
      <w:r w:rsidRPr="0057463F">
        <w:rPr>
          <w:rFonts w:ascii="Arial" w:eastAsia="Times New Roman" w:hAnsi="Arial" w:cs="Arial"/>
          <w:sz w:val="20"/>
          <w:szCs w:val="20"/>
          <w:lang w:val="sl-SI" w:eastAsia="sl-SI"/>
        </w:rPr>
        <w:t>Pri civilnih vozilih mora biti TETRA antena integrirana v kombinirani anteni. Antena mora biti v obliki avtoradia antene, kot je npr. ATBB (Antennentechnik) 3707.01 kombinirana antena TETRA/GPS/AM/FM oziroma enakovreden tehnični izdelek.</w:t>
      </w:r>
    </w:p>
    <w:p w14:paraId="1DD7008D" w14:textId="77777777" w:rsidR="00015359" w:rsidRPr="00B21BAD" w:rsidRDefault="00015359" w:rsidP="00015359">
      <w:pPr>
        <w:numPr>
          <w:ilvl w:val="0"/>
          <w:numId w:val="2"/>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eastAsia="Times New Roman" w:hAnsi="Arial" w:cs="Arial"/>
          <w:sz w:val="20"/>
          <w:szCs w:val="20"/>
          <w:lang w:val="sl-SI" w:eastAsia="sl-SI"/>
        </w:rPr>
      </w:pPr>
      <w:r w:rsidRPr="00B21BAD">
        <w:rPr>
          <w:rFonts w:ascii="Arial" w:eastAsia="Times New Roman" w:hAnsi="Arial" w:cs="Arial"/>
          <w:sz w:val="20"/>
          <w:szCs w:val="20"/>
          <w:lang w:val="sl-SI" w:eastAsia="sl-SI"/>
        </w:rPr>
        <w:t>Instalirana mora biti kvalitetna GPS antena:</w:t>
      </w:r>
    </w:p>
    <w:p w14:paraId="5C3CE841" w14:textId="77777777" w:rsidR="00015359" w:rsidRDefault="00015359" w:rsidP="00015359">
      <w:pPr>
        <w:numPr>
          <w:ilvl w:val="0"/>
          <w:numId w:val="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w:eastAsia="Times New Roman" w:hAnsi="Arial" w:cs="Arial"/>
          <w:sz w:val="20"/>
          <w:szCs w:val="20"/>
          <w:lang w:val="sl-SI" w:eastAsia="sl-SI"/>
        </w:rPr>
      </w:pPr>
      <w:r w:rsidRPr="00B21BAD">
        <w:rPr>
          <w:rFonts w:ascii="Arial" w:eastAsia="Times New Roman" w:hAnsi="Arial" w:cs="Arial"/>
          <w:sz w:val="20"/>
          <w:szCs w:val="20"/>
          <w:lang w:val="sl-SI" w:eastAsia="sl-SI"/>
        </w:rPr>
        <w:t>Pri belo-modrih vozilih mora biti GPS antena instalirana na strehi vozila. Antena kot npr. Procom GPS 2000 oziroma enakovreden tehnični izdelek.</w:t>
      </w:r>
    </w:p>
    <w:p w14:paraId="27A6E6F2" w14:textId="77777777" w:rsidR="0057463F" w:rsidRPr="0057463F" w:rsidRDefault="0057463F" w:rsidP="0057463F">
      <w:pPr>
        <w:numPr>
          <w:ilvl w:val="0"/>
          <w:numId w:val="8"/>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w:eastAsia="Times New Roman" w:hAnsi="Arial" w:cs="Arial"/>
          <w:sz w:val="20"/>
          <w:szCs w:val="20"/>
          <w:lang w:val="sl-SI" w:eastAsia="sl-SI"/>
        </w:rPr>
      </w:pPr>
      <w:r w:rsidRPr="0057463F">
        <w:rPr>
          <w:rFonts w:ascii="Arial" w:eastAsia="Times New Roman" w:hAnsi="Arial" w:cs="Arial"/>
          <w:sz w:val="20"/>
          <w:szCs w:val="20"/>
          <w:lang w:val="sl-SI" w:eastAsia="sl-SI"/>
        </w:rPr>
        <w:t>Pri civilnih vozilih mora biti TETRA antena integrirana v kombinirani anteni. Antena mora biti v obliki avtoradia antene, kot je npr. ATBB (Antennentechnik) 3707.01 kombinirana antena TETRA/GPS/AM/FM oziroma enakovreden tehnični izdelek.</w:t>
      </w:r>
    </w:p>
    <w:p w14:paraId="48F6A9E1" w14:textId="77777777" w:rsidR="00015359" w:rsidRPr="00B21BAD" w:rsidRDefault="00015359" w:rsidP="00015359">
      <w:pPr>
        <w:numPr>
          <w:ilvl w:val="0"/>
          <w:numId w:val="5"/>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eastAsia="Times New Roman" w:hAnsi="Arial" w:cs="Arial"/>
          <w:sz w:val="20"/>
          <w:szCs w:val="20"/>
          <w:lang w:val="sl-SI" w:eastAsia="sl-SI"/>
        </w:rPr>
      </w:pPr>
      <w:r w:rsidRPr="00B21BAD">
        <w:rPr>
          <w:rFonts w:ascii="Arial" w:eastAsia="Times New Roman" w:hAnsi="Arial" w:cs="Arial"/>
          <w:sz w:val="20"/>
          <w:szCs w:val="20"/>
          <w:lang w:val="sl-SI" w:eastAsia="sl-SI"/>
        </w:rPr>
        <w:t>Odpornost na prah in vodo: IP54 ali bolje.</w:t>
      </w:r>
    </w:p>
    <w:p w14:paraId="39E00005" w14:textId="77777777" w:rsidR="00015359" w:rsidRPr="00B21BAD" w:rsidRDefault="00015359" w:rsidP="00015359">
      <w:pPr>
        <w:numPr>
          <w:ilvl w:val="0"/>
          <w:numId w:val="2"/>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eastAsia="Times New Roman" w:hAnsi="Arial" w:cs="Arial"/>
          <w:sz w:val="20"/>
          <w:szCs w:val="20"/>
          <w:lang w:val="sl-SI" w:eastAsia="sl-SI"/>
        </w:rPr>
      </w:pPr>
      <w:r w:rsidRPr="00B21BAD">
        <w:rPr>
          <w:rFonts w:ascii="Arial" w:eastAsia="Times New Roman" w:hAnsi="Arial" w:cs="Arial"/>
          <w:sz w:val="20"/>
          <w:szCs w:val="20"/>
          <w:lang w:val="sl-SI" w:eastAsia="sl-SI"/>
        </w:rPr>
        <w:t>Temperaturni pogoji delovanja postaje: od –20° C do +55° C</w:t>
      </w:r>
      <w:r w:rsidR="00776258">
        <w:rPr>
          <w:rFonts w:ascii="Arial" w:eastAsia="Times New Roman" w:hAnsi="Arial" w:cs="Arial"/>
          <w:sz w:val="20"/>
          <w:szCs w:val="20"/>
          <w:lang w:val="sl-SI" w:eastAsia="sl-SI"/>
        </w:rPr>
        <w:t>.</w:t>
      </w:r>
    </w:p>
    <w:p w14:paraId="616D8D24" w14:textId="77777777" w:rsidR="00015359" w:rsidRPr="00B21BAD" w:rsidRDefault="00015359" w:rsidP="00015359">
      <w:pPr>
        <w:numPr>
          <w:ilvl w:val="0"/>
          <w:numId w:val="2"/>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eastAsia="Times New Roman" w:hAnsi="Arial" w:cs="Arial"/>
          <w:sz w:val="20"/>
          <w:szCs w:val="20"/>
          <w:lang w:val="sl-SI" w:eastAsia="sl-SI"/>
        </w:rPr>
      </w:pPr>
      <w:r w:rsidRPr="00B21BAD">
        <w:rPr>
          <w:rFonts w:ascii="Arial" w:eastAsia="Times New Roman" w:hAnsi="Arial" w:cs="Arial"/>
          <w:sz w:val="20"/>
          <w:szCs w:val="20"/>
          <w:lang w:val="sl-SI" w:eastAsia="sl-SI"/>
        </w:rPr>
        <w:t>Oddajna RF moč: najmanj 3W (RF moč avtomatsko prilagodljiva – adaptive power control v korakih po 5 dB)</w:t>
      </w:r>
      <w:r w:rsidR="00776258">
        <w:rPr>
          <w:rFonts w:ascii="Arial" w:eastAsia="Times New Roman" w:hAnsi="Arial" w:cs="Arial"/>
          <w:sz w:val="20"/>
          <w:szCs w:val="20"/>
          <w:lang w:val="sl-SI" w:eastAsia="sl-SI"/>
        </w:rPr>
        <w:t>.</w:t>
      </w:r>
    </w:p>
    <w:p w14:paraId="42CC894D" w14:textId="77777777" w:rsidR="00015359" w:rsidRPr="00B21BAD" w:rsidRDefault="00015359" w:rsidP="00015359">
      <w:pPr>
        <w:numPr>
          <w:ilvl w:val="0"/>
          <w:numId w:val="2"/>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eastAsia="Times New Roman" w:hAnsi="Arial" w:cs="Arial"/>
          <w:sz w:val="20"/>
          <w:szCs w:val="20"/>
          <w:lang w:val="sl-SI" w:eastAsia="sl-SI"/>
        </w:rPr>
      </w:pPr>
      <w:r w:rsidRPr="00B21BAD">
        <w:rPr>
          <w:rFonts w:ascii="Arial" w:eastAsia="Times New Roman" w:hAnsi="Arial" w:cs="Arial"/>
          <w:sz w:val="20"/>
          <w:szCs w:val="20"/>
          <w:lang w:val="sl-SI" w:eastAsia="sl-SI"/>
        </w:rPr>
        <w:t>Avdio moč: najmanj 4W</w:t>
      </w:r>
      <w:r w:rsidR="00776258">
        <w:rPr>
          <w:rFonts w:ascii="Arial" w:eastAsia="Times New Roman" w:hAnsi="Arial" w:cs="Arial"/>
          <w:sz w:val="20"/>
          <w:szCs w:val="20"/>
          <w:lang w:val="sl-SI" w:eastAsia="sl-SI"/>
        </w:rPr>
        <w:t>.</w:t>
      </w:r>
    </w:p>
    <w:p w14:paraId="3BBC260A" w14:textId="77777777" w:rsidR="00015359" w:rsidRDefault="00015359" w:rsidP="00015359">
      <w:pPr>
        <w:numPr>
          <w:ilvl w:val="0"/>
          <w:numId w:val="2"/>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eastAsia="Times New Roman" w:hAnsi="Arial" w:cs="Arial"/>
          <w:sz w:val="20"/>
          <w:szCs w:val="20"/>
          <w:lang w:val="sl-SI" w:eastAsia="sl-SI"/>
        </w:rPr>
      </w:pPr>
      <w:r w:rsidRPr="00B21BAD">
        <w:rPr>
          <w:rFonts w:ascii="Arial" w:eastAsia="Times New Roman" w:hAnsi="Arial" w:cs="Arial"/>
          <w:sz w:val="20"/>
          <w:szCs w:val="20"/>
          <w:lang w:val="sl-SI" w:eastAsia="sl-SI"/>
        </w:rPr>
        <w:t>Napajanje iz obstoječega avtomobilskega akumulatorja - 12V enosmerno</w:t>
      </w:r>
      <w:r w:rsidR="00776258">
        <w:rPr>
          <w:rFonts w:ascii="Arial" w:eastAsia="Times New Roman" w:hAnsi="Arial" w:cs="Arial"/>
          <w:sz w:val="20"/>
          <w:szCs w:val="20"/>
          <w:lang w:val="sl-SI" w:eastAsia="sl-SI"/>
        </w:rPr>
        <w:t>.</w:t>
      </w:r>
    </w:p>
    <w:p w14:paraId="3C0C2A05" w14:textId="77777777" w:rsidR="00AE274A" w:rsidRDefault="00AE274A" w:rsidP="00AE274A">
      <w:p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val="sl-SI" w:eastAsia="sl-SI"/>
        </w:rPr>
      </w:pPr>
    </w:p>
    <w:p w14:paraId="39B4DA3C" w14:textId="77777777" w:rsidR="00AE274A" w:rsidRDefault="00AE274A" w:rsidP="00AE274A">
      <w:p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val="sl-SI" w:eastAsia="sl-SI"/>
        </w:rPr>
      </w:pPr>
    </w:p>
    <w:p w14:paraId="6A24F028" w14:textId="77777777" w:rsidR="00015359" w:rsidRPr="00B21BAD" w:rsidRDefault="00015359" w:rsidP="001F6502">
      <w:pPr>
        <w:spacing w:after="0" w:line="240" w:lineRule="auto"/>
        <w:ind w:firstLine="0"/>
        <w:jc w:val="both"/>
        <w:rPr>
          <w:rFonts w:ascii="Arial" w:eastAsia="Times New Roman" w:hAnsi="Arial" w:cs="Arial"/>
          <w:b/>
          <w:bCs/>
          <w:sz w:val="20"/>
          <w:szCs w:val="20"/>
          <w:lang w:val="sl-SI" w:eastAsia="sl-SI"/>
        </w:rPr>
      </w:pPr>
      <w:r w:rsidRPr="00B21BAD">
        <w:rPr>
          <w:rFonts w:ascii="Arial" w:eastAsia="Times New Roman" w:hAnsi="Arial" w:cs="Arial"/>
          <w:b/>
          <w:bCs/>
          <w:sz w:val="20"/>
          <w:szCs w:val="20"/>
          <w:lang w:val="sl-SI" w:eastAsia="sl-SI"/>
        </w:rPr>
        <w:t>Pribor za programiranje radijskih postaj (1 kos za kompletno opremo)</w:t>
      </w:r>
      <w:r w:rsidR="00A3257A">
        <w:rPr>
          <w:rFonts w:ascii="Arial" w:eastAsia="Times New Roman" w:hAnsi="Arial" w:cs="Arial"/>
          <w:b/>
          <w:bCs/>
          <w:sz w:val="20"/>
          <w:szCs w:val="20"/>
          <w:lang w:val="sl-SI" w:eastAsia="sl-SI"/>
        </w:rPr>
        <w:t>:</w:t>
      </w:r>
    </w:p>
    <w:p w14:paraId="261E2FDC" w14:textId="77777777" w:rsidR="00015359" w:rsidRDefault="00015359" w:rsidP="00015359">
      <w:pPr>
        <w:numPr>
          <w:ilvl w:val="0"/>
          <w:numId w:val="3"/>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eastAsia="Times New Roman" w:hAnsi="Arial" w:cs="Arial"/>
          <w:sz w:val="20"/>
          <w:szCs w:val="20"/>
          <w:lang w:val="sl-SI" w:eastAsia="sl-SI"/>
        </w:rPr>
      </w:pPr>
      <w:r w:rsidRPr="00B21BAD">
        <w:rPr>
          <w:rFonts w:ascii="Arial" w:eastAsia="Times New Roman" w:hAnsi="Arial" w:cs="Arial"/>
          <w:sz w:val="20"/>
          <w:szCs w:val="20"/>
          <w:lang w:val="sl-SI" w:eastAsia="sl-SI"/>
        </w:rPr>
        <w:t>Pribor za programiranje naj omogoča naročniku s pomočjo obstoječega računalnika nastavljanje vseh parametrov postaje.</w:t>
      </w:r>
    </w:p>
    <w:p w14:paraId="6F1ED207" w14:textId="77777777" w:rsidR="00015359" w:rsidRDefault="00015359" w:rsidP="00015359">
      <w:pPr>
        <w:numPr>
          <w:ilvl w:val="0"/>
          <w:numId w:val="3"/>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eastAsia="Times New Roman" w:hAnsi="Arial" w:cs="Arial"/>
          <w:sz w:val="20"/>
          <w:szCs w:val="20"/>
          <w:lang w:val="sl-SI" w:eastAsia="sl-SI"/>
        </w:rPr>
      </w:pPr>
      <w:r w:rsidRPr="00B21BAD">
        <w:rPr>
          <w:rFonts w:ascii="Arial" w:eastAsia="Times New Roman" w:hAnsi="Arial" w:cs="Arial"/>
          <w:sz w:val="20"/>
          <w:szCs w:val="20"/>
          <w:lang w:val="sl-SI" w:eastAsia="sl-SI"/>
        </w:rPr>
        <w:t>Pribor mora vsebovati vse kable, vmesnike in naprave za programiranje radijskih postaj.</w:t>
      </w:r>
    </w:p>
    <w:p w14:paraId="0C6C3ED9" w14:textId="77777777" w:rsidR="003046A8" w:rsidRDefault="003046A8" w:rsidP="00015359">
      <w:pPr>
        <w:numPr>
          <w:ilvl w:val="0"/>
          <w:numId w:val="3"/>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eastAsia="Times New Roman" w:hAnsi="Arial" w:cs="Arial"/>
          <w:sz w:val="20"/>
          <w:szCs w:val="20"/>
          <w:lang w:val="sl-SI" w:eastAsia="sl-SI"/>
        </w:rPr>
      </w:pPr>
      <w:r w:rsidRPr="003046A8">
        <w:rPr>
          <w:rFonts w:ascii="Arial" w:eastAsia="Times New Roman" w:hAnsi="Arial" w:cs="Arial"/>
          <w:sz w:val="20"/>
          <w:szCs w:val="20"/>
          <w:lang w:val="sl-SI" w:eastAsia="sl-SI"/>
        </w:rPr>
        <w:t>Za programiranje radijskih postaj se lahko uporablja obstoječa programska oprema naročnika (Sepura Radio Manager - Version 2.32.10.0 #891918; Motorola Solutions CPS Plus 7.7 - Release Version: R07.70.02.53), katera se v primeru potrebe nadgradi in mora vsebovati licence za vse nove radijske postaje, ki morajo veljati za neomejeno obdobje. Če obstoječa programska oprema ni ustrezna za programiranje novih radijskih postaj, ponudnik ponudi novo programsko opremo, ki mora vsebovati licence za vse nove radijske postaje, ki morajo veljati za neomejeno obdobje.</w:t>
      </w:r>
    </w:p>
    <w:p w14:paraId="2FB3B851" w14:textId="77777777" w:rsidR="003046A8" w:rsidRPr="00B21BAD" w:rsidRDefault="003046A8" w:rsidP="00015359">
      <w:pPr>
        <w:numPr>
          <w:ilvl w:val="0"/>
          <w:numId w:val="3"/>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eastAsia="Times New Roman" w:hAnsi="Arial" w:cs="Arial"/>
          <w:sz w:val="20"/>
          <w:szCs w:val="20"/>
          <w:lang w:val="sl-SI" w:eastAsia="sl-SI"/>
        </w:rPr>
      </w:pPr>
      <w:r w:rsidRPr="003046A8">
        <w:rPr>
          <w:rFonts w:ascii="Arial" w:eastAsia="Times New Roman" w:hAnsi="Arial" w:cs="Arial"/>
          <w:sz w:val="20"/>
          <w:szCs w:val="20"/>
          <w:lang w:val="sl-SI" w:eastAsia="sl-SI"/>
        </w:rPr>
        <w:t>Proizvajalec oz. dobavitelj mora brezplačno zagotavljati vse morebitne popravke programske opreme v časovnem obdobju zagotavljanja nadomestnih delov.</w:t>
      </w:r>
    </w:p>
    <w:p w14:paraId="1CB2B8B8" w14:textId="77777777" w:rsidR="001F6502" w:rsidRDefault="001F6502" w:rsidP="001F6502">
      <w:pPr>
        <w:spacing w:after="0" w:line="240" w:lineRule="auto"/>
        <w:ind w:firstLine="0"/>
        <w:jc w:val="both"/>
        <w:rPr>
          <w:rFonts w:ascii="Arial" w:eastAsia="Times New Roman" w:hAnsi="Arial" w:cs="Arial"/>
          <w:b/>
          <w:bCs/>
          <w:sz w:val="20"/>
          <w:szCs w:val="20"/>
          <w:lang w:val="sl-SI" w:eastAsia="sl-SI"/>
        </w:rPr>
      </w:pPr>
    </w:p>
    <w:p w14:paraId="0F6534A7" w14:textId="77777777" w:rsidR="001A4BC8" w:rsidRDefault="001A4BC8" w:rsidP="001F6502">
      <w:pPr>
        <w:spacing w:after="0" w:line="240" w:lineRule="auto"/>
        <w:ind w:firstLine="0"/>
        <w:jc w:val="both"/>
        <w:rPr>
          <w:rFonts w:ascii="Arial" w:eastAsia="Times New Roman" w:hAnsi="Arial" w:cs="Arial"/>
          <w:b/>
          <w:bCs/>
          <w:sz w:val="20"/>
          <w:szCs w:val="20"/>
          <w:lang w:val="sl-SI" w:eastAsia="sl-SI"/>
        </w:rPr>
      </w:pPr>
    </w:p>
    <w:p w14:paraId="38A19AEC" w14:textId="77777777" w:rsidR="00015359" w:rsidRPr="00B21BAD" w:rsidRDefault="00015359" w:rsidP="001F6502">
      <w:pPr>
        <w:spacing w:after="0" w:line="240" w:lineRule="auto"/>
        <w:ind w:firstLine="0"/>
        <w:jc w:val="both"/>
        <w:rPr>
          <w:rFonts w:ascii="Arial" w:eastAsia="Times New Roman" w:hAnsi="Arial" w:cs="Arial"/>
          <w:b/>
          <w:bCs/>
          <w:sz w:val="20"/>
          <w:szCs w:val="20"/>
          <w:lang w:val="sl-SI" w:eastAsia="sl-SI"/>
        </w:rPr>
      </w:pPr>
      <w:r w:rsidRPr="00B21BAD">
        <w:rPr>
          <w:rFonts w:ascii="Arial" w:eastAsia="Times New Roman" w:hAnsi="Arial" w:cs="Arial"/>
          <w:b/>
          <w:bCs/>
          <w:sz w:val="20"/>
          <w:szCs w:val="20"/>
          <w:lang w:val="sl-SI" w:eastAsia="sl-SI"/>
        </w:rPr>
        <w:t>Tehnična dokumentacija</w:t>
      </w:r>
      <w:r w:rsidR="00A3257A">
        <w:rPr>
          <w:rFonts w:ascii="Arial" w:eastAsia="Times New Roman" w:hAnsi="Arial" w:cs="Arial"/>
          <w:b/>
          <w:bCs/>
          <w:sz w:val="20"/>
          <w:szCs w:val="20"/>
          <w:lang w:val="sl-SI" w:eastAsia="sl-SI"/>
        </w:rPr>
        <w:t>:</w:t>
      </w:r>
    </w:p>
    <w:p w14:paraId="2AC128AD" w14:textId="77777777" w:rsidR="00015359" w:rsidRPr="00B21BAD" w:rsidRDefault="00015359" w:rsidP="00015359">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val="sl-SI" w:eastAsia="sl-SI"/>
        </w:rPr>
      </w:pPr>
      <w:r w:rsidRPr="00B21BAD">
        <w:rPr>
          <w:rFonts w:ascii="Arial" w:eastAsia="Times New Roman" w:hAnsi="Arial" w:cs="Arial"/>
          <w:sz w:val="20"/>
          <w:szCs w:val="20"/>
          <w:lang w:val="sl-SI" w:eastAsia="sl-SI"/>
        </w:rPr>
        <w:t>Tehnična navodila (opis delovanja).</w:t>
      </w:r>
    </w:p>
    <w:bookmarkEnd w:id="0"/>
    <w:p w14:paraId="4F423FA0" w14:textId="77777777" w:rsidR="004E739C" w:rsidRDefault="003046A8" w:rsidP="004E739C">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val="sl-SI" w:eastAsia="sl-SI"/>
        </w:rPr>
      </w:pPr>
      <w:r w:rsidRPr="003046A8">
        <w:rPr>
          <w:rFonts w:ascii="Arial" w:hAnsi="Arial" w:cs="Arial"/>
          <w:sz w:val="20"/>
          <w:szCs w:val="20"/>
          <w:lang w:val="sl-SI"/>
        </w:rPr>
        <w:t>Navodila za uporabo (v slovenskem jeziku), v elektronski obliki  CD – ROM ali USB ključek (pdf. ali doc. format ali format kompatibilen z Microsoft Office). Ta navodila bodo uporabljena za interno uporabo najemnika in bodo objavljena na Intranetu najemnika (omejen dostop). Potreben je le 1 izvod navodil za uporabo v elektronski obliki .</w:t>
      </w:r>
    </w:p>
    <w:p w14:paraId="3B8FC19B" w14:textId="77777777" w:rsidR="004E739C" w:rsidRDefault="004E739C" w:rsidP="004E739C">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firstLine="0"/>
        <w:jc w:val="both"/>
        <w:rPr>
          <w:rFonts w:ascii="Arial" w:eastAsia="Times New Roman" w:hAnsi="Arial" w:cs="Arial"/>
          <w:sz w:val="20"/>
          <w:szCs w:val="20"/>
          <w:lang w:val="sl-SI" w:eastAsia="sl-SI"/>
        </w:rPr>
      </w:pPr>
    </w:p>
    <w:p w14:paraId="1503210A" w14:textId="77777777" w:rsidR="001A4BC8" w:rsidRPr="004E739C" w:rsidRDefault="001A4BC8" w:rsidP="004E739C">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firstLine="0"/>
        <w:jc w:val="both"/>
        <w:rPr>
          <w:rFonts w:ascii="Arial" w:eastAsia="Times New Roman" w:hAnsi="Arial" w:cs="Arial"/>
          <w:sz w:val="20"/>
          <w:szCs w:val="20"/>
          <w:lang w:val="sl-SI" w:eastAsia="sl-SI"/>
        </w:rPr>
      </w:pPr>
    </w:p>
    <w:p w14:paraId="34174C48" w14:textId="77777777" w:rsidR="00104D26" w:rsidRPr="00B21BAD" w:rsidRDefault="00104D26" w:rsidP="001F6502">
      <w:pPr>
        <w:spacing w:after="0" w:line="240" w:lineRule="auto"/>
        <w:ind w:firstLine="0"/>
        <w:jc w:val="both"/>
        <w:rPr>
          <w:rFonts w:ascii="Arial" w:eastAsia="Times New Roman" w:hAnsi="Arial" w:cs="Arial"/>
          <w:b/>
          <w:bCs/>
          <w:sz w:val="20"/>
          <w:szCs w:val="20"/>
          <w:lang w:val="sl-SI" w:eastAsia="sl-SI"/>
        </w:rPr>
      </w:pPr>
      <w:r w:rsidRPr="00104D26">
        <w:rPr>
          <w:rFonts w:ascii="Arial" w:eastAsia="Times New Roman" w:hAnsi="Arial" w:cs="Arial"/>
          <w:b/>
          <w:bCs/>
          <w:sz w:val="20"/>
          <w:szCs w:val="20"/>
          <w:lang w:val="sl-SI" w:eastAsia="sl-SI"/>
        </w:rPr>
        <w:t>Zahteve glede dobave in vgradnje</w:t>
      </w:r>
      <w:r w:rsidR="00A3257A">
        <w:rPr>
          <w:rFonts w:ascii="Arial" w:eastAsia="Times New Roman" w:hAnsi="Arial" w:cs="Arial"/>
          <w:b/>
          <w:bCs/>
          <w:sz w:val="20"/>
          <w:szCs w:val="20"/>
          <w:lang w:val="sl-SI" w:eastAsia="sl-SI"/>
        </w:rPr>
        <w:t>:</w:t>
      </w:r>
    </w:p>
    <w:p w14:paraId="7CD64337" w14:textId="77777777" w:rsidR="00104D26" w:rsidRPr="00104D26" w:rsidRDefault="00104D26" w:rsidP="00104D26">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val="sl-SI" w:eastAsia="sl-SI"/>
        </w:rPr>
      </w:pPr>
      <w:r w:rsidRPr="00104D26">
        <w:rPr>
          <w:rFonts w:ascii="Arial" w:eastAsia="Times New Roman" w:hAnsi="Arial" w:cs="Arial"/>
          <w:sz w:val="20"/>
          <w:szCs w:val="20"/>
          <w:lang w:val="sl-SI" w:eastAsia="sl-SI"/>
        </w:rPr>
        <w:t>Digitalno radijsko postajo v skladu s tehničnimi zahtevami zagotovi ponudnik.</w:t>
      </w:r>
    </w:p>
    <w:p w14:paraId="42DD85BF" w14:textId="77777777" w:rsidR="00104D26" w:rsidRPr="00104D26" w:rsidRDefault="00104D26" w:rsidP="00104D26">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val="sl-SI" w:eastAsia="sl-SI"/>
        </w:rPr>
      </w:pPr>
      <w:r w:rsidRPr="00104D26">
        <w:rPr>
          <w:rFonts w:ascii="Arial" w:eastAsia="Times New Roman" w:hAnsi="Arial" w:cs="Arial"/>
          <w:sz w:val="20"/>
          <w:szCs w:val="20"/>
          <w:lang w:val="sl-SI" w:eastAsia="sl-SI"/>
        </w:rPr>
        <w:t xml:space="preserve">Izvedbo vgradnje opreme na policijski </w:t>
      </w:r>
      <w:r>
        <w:rPr>
          <w:rFonts w:ascii="Arial" w:eastAsia="Times New Roman" w:hAnsi="Arial" w:cs="Arial"/>
          <w:sz w:val="20"/>
          <w:szCs w:val="20"/>
          <w:lang w:val="sl-SI" w:eastAsia="sl-SI"/>
        </w:rPr>
        <w:t>avtomobil</w:t>
      </w:r>
      <w:r w:rsidRPr="00104D26">
        <w:rPr>
          <w:rFonts w:ascii="Arial" w:eastAsia="Times New Roman" w:hAnsi="Arial" w:cs="Arial"/>
          <w:sz w:val="20"/>
          <w:szCs w:val="20"/>
          <w:lang w:val="sl-SI" w:eastAsia="sl-SI"/>
        </w:rPr>
        <w:t xml:space="preserve"> zagotovi ponudnik.</w:t>
      </w:r>
    </w:p>
    <w:p w14:paraId="4760D876" w14:textId="77777777" w:rsidR="00104D26" w:rsidRDefault="00104D26" w:rsidP="00104D26">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val="sl-SI" w:eastAsia="sl-SI"/>
        </w:rPr>
      </w:pPr>
      <w:r w:rsidRPr="00104D26">
        <w:rPr>
          <w:rFonts w:ascii="Arial" w:eastAsia="Times New Roman" w:hAnsi="Arial" w:cs="Arial"/>
          <w:sz w:val="20"/>
          <w:szCs w:val="20"/>
          <w:lang w:val="sl-SI" w:eastAsia="sl-SI"/>
        </w:rPr>
        <w:t>TETRA radijsko anteno in GPS anteno zagotovi ponudnik. Vgradnjo anten zagotovi ponudnik.</w:t>
      </w:r>
    </w:p>
    <w:p w14:paraId="695D0C2B" w14:textId="77777777" w:rsidR="004E739C" w:rsidRDefault="004E739C" w:rsidP="004E739C">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val="sl-SI" w:eastAsia="sl-SI"/>
        </w:rPr>
      </w:pPr>
    </w:p>
    <w:p w14:paraId="31A8BDA4" w14:textId="77777777" w:rsidR="001A4BC8" w:rsidRDefault="001A4BC8" w:rsidP="004E739C">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val="sl-SI" w:eastAsia="sl-SI"/>
        </w:rPr>
      </w:pPr>
    </w:p>
    <w:p w14:paraId="31800543" w14:textId="77777777" w:rsidR="00104D26" w:rsidRPr="00B21BAD" w:rsidRDefault="00104D26" w:rsidP="00104D26">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val="sl-SI" w:eastAsia="sl-SI"/>
        </w:rPr>
      </w:pPr>
    </w:p>
    <w:p w14:paraId="17569629" w14:textId="77777777" w:rsidR="00051A57" w:rsidRPr="00015359" w:rsidRDefault="00051A57" w:rsidP="00015359"/>
    <w:sectPr w:rsidR="00051A57" w:rsidRPr="00015359" w:rsidSect="00FD258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3A9FF" w14:textId="77777777" w:rsidR="00223B62" w:rsidRDefault="00223B62" w:rsidP="00CC4D25">
      <w:pPr>
        <w:spacing w:after="0" w:line="240" w:lineRule="auto"/>
      </w:pPr>
      <w:r>
        <w:separator/>
      </w:r>
    </w:p>
  </w:endnote>
  <w:endnote w:type="continuationSeparator" w:id="0">
    <w:p w14:paraId="359A28F6" w14:textId="77777777" w:rsidR="00223B62" w:rsidRDefault="00223B62" w:rsidP="00CC4D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TE16E3F88t00">
    <w:altName w:val="Times New Roman"/>
    <w:panose1 w:val="00000000000000000000"/>
    <w:charset w:val="00"/>
    <w:family w:val="roman"/>
    <w:notTrueType/>
    <w:pitch w:val="default"/>
  </w:font>
  <w:font w:name="MS Reference Sans Serif">
    <w:panose1 w:val="020B0604030504040204"/>
    <w:charset w:val="EE"/>
    <w:family w:val="swiss"/>
    <w:pitch w:val="variable"/>
    <w:sig w:usb0="20000287" w:usb1="00000000"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E8541" w14:textId="77777777" w:rsidR="00223B62" w:rsidRDefault="00223B62" w:rsidP="00CC4D25">
      <w:pPr>
        <w:spacing w:after="0" w:line="240" w:lineRule="auto"/>
      </w:pPr>
      <w:r>
        <w:separator/>
      </w:r>
    </w:p>
  </w:footnote>
  <w:footnote w:type="continuationSeparator" w:id="0">
    <w:p w14:paraId="65AA505B" w14:textId="77777777" w:rsidR="00223B62" w:rsidRDefault="00223B62" w:rsidP="00CC4D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3C39"/>
    <w:multiLevelType w:val="hybridMultilevel"/>
    <w:tmpl w:val="402A08B4"/>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7205DBC"/>
    <w:multiLevelType w:val="hybridMultilevel"/>
    <w:tmpl w:val="996683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A82740E"/>
    <w:multiLevelType w:val="hybridMultilevel"/>
    <w:tmpl w:val="133A0492"/>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 w15:restartNumberingAfterBreak="0">
    <w:nsid w:val="39BD50C6"/>
    <w:multiLevelType w:val="hybridMultilevel"/>
    <w:tmpl w:val="7C8A1B34"/>
    <w:lvl w:ilvl="0" w:tplc="04240001">
      <w:start w:val="1"/>
      <w:numFmt w:val="bullet"/>
      <w:lvlText w:val=""/>
      <w:lvlJc w:val="left"/>
      <w:pPr>
        <w:ind w:left="360" w:hanging="360"/>
      </w:pPr>
      <w:rPr>
        <w:rFonts w:ascii="Symbol" w:hAnsi="Symbol" w:hint="default"/>
        <w:i w:val="0"/>
      </w:rPr>
    </w:lvl>
    <w:lvl w:ilvl="1" w:tplc="3F10BF22">
      <w:start w:val="1"/>
      <w:numFmt w:val="bullet"/>
      <w:lvlText w:val=""/>
      <w:lvlJc w:val="left"/>
      <w:pPr>
        <w:tabs>
          <w:tab w:val="num" w:pos="1420"/>
        </w:tabs>
        <w:ind w:left="1420" w:hanging="340"/>
      </w:pPr>
      <w:rPr>
        <w:rFonts w:ascii="Symbol" w:hAnsi="Symbol"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DF0600F"/>
    <w:multiLevelType w:val="hybridMultilevel"/>
    <w:tmpl w:val="B908F26E"/>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 w15:restartNumberingAfterBreak="0">
    <w:nsid w:val="4A596D28"/>
    <w:multiLevelType w:val="hybridMultilevel"/>
    <w:tmpl w:val="05FC025C"/>
    <w:lvl w:ilvl="0" w:tplc="04240001">
      <w:start w:val="1"/>
      <w:numFmt w:val="bullet"/>
      <w:lvlText w:val=""/>
      <w:lvlJc w:val="left"/>
      <w:pPr>
        <w:ind w:left="720" w:hanging="360"/>
      </w:pPr>
      <w:rPr>
        <w:rFonts w:ascii="Symbol" w:hAnsi="Symbol" w:hint="default"/>
        <w:i w:val="0"/>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5D809CB"/>
    <w:multiLevelType w:val="hybridMultilevel"/>
    <w:tmpl w:val="A7E68C18"/>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312417323">
    <w:abstractNumId w:val="6"/>
  </w:num>
  <w:num w:numId="2" w16cid:durableId="813450490">
    <w:abstractNumId w:val="5"/>
  </w:num>
  <w:num w:numId="3" w16cid:durableId="712509556">
    <w:abstractNumId w:val="3"/>
  </w:num>
  <w:num w:numId="4" w16cid:durableId="1093360305">
    <w:abstractNumId w:val="0"/>
  </w:num>
  <w:num w:numId="5" w16cid:durableId="1462729806">
    <w:abstractNumId w:val="1"/>
  </w:num>
  <w:num w:numId="6" w16cid:durableId="1526941657">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33199457">
    <w:abstractNumId w:val="4"/>
  </w:num>
  <w:num w:numId="8" w16cid:durableId="20489914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0D1"/>
    <w:rsid w:val="00003839"/>
    <w:rsid w:val="00015359"/>
    <w:rsid w:val="00051A57"/>
    <w:rsid w:val="00104D26"/>
    <w:rsid w:val="0011563E"/>
    <w:rsid w:val="0014321C"/>
    <w:rsid w:val="001A4BC8"/>
    <w:rsid w:val="001B3B51"/>
    <w:rsid w:val="001B6014"/>
    <w:rsid w:val="001F6502"/>
    <w:rsid w:val="00205730"/>
    <w:rsid w:val="00223B62"/>
    <w:rsid w:val="002527CA"/>
    <w:rsid w:val="002C2F1C"/>
    <w:rsid w:val="003046A8"/>
    <w:rsid w:val="004E739C"/>
    <w:rsid w:val="005210CF"/>
    <w:rsid w:val="0057463F"/>
    <w:rsid w:val="0059701F"/>
    <w:rsid w:val="005D39D4"/>
    <w:rsid w:val="00776258"/>
    <w:rsid w:val="007E488B"/>
    <w:rsid w:val="00877D5C"/>
    <w:rsid w:val="009B30D1"/>
    <w:rsid w:val="00A3257A"/>
    <w:rsid w:val="00AD282E"/>
    <w:rsid w:val="00AE274A"/>
    <w:rsid w:val="00CC4D25"/>
    <w:rsid w:val="00D16581"/>
    <w:rsid w:val="00D33612"/>
    <w:rsid w:val="00D87100"/>
    <w:rsid w:val="00DC57ED"/>
    <w:rsid w:val="00DE2211"/>
    <w:rsid w:val="00EE6F11"/>
    <w:rsid w:val="00EF03B4"/>
    <w:rsid w:val="00F329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F150E"/>
  <w15:chartTrackingRefBased/>
  <w15:docId w15:val="{5BF39932-ABFB-4F85-A8F0-A785F97D2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B30D1"/>
    <w:pPr>
      <w:spacing w:after="240" w:line="480" w:lineRule="auto"/>
      <w:ind w:firstLine="360"/>
    </w:pPr>
    <w:rPr>
      <w:rFonts w:eastAsiaTheme="minorEastAsia"/>
      <w:lang w:val="en-US" w:bidi="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9B30D1"/>
    <w:pPr>
      <w:ind w:left="720"/>
      <w:contextualSpacing/>
    </w:pPr>
  </w:style>
  <w:style w:type="paragraph" w:styleId="Glava">
    <w:name w:val="header"/>
    <w:basedOn w:val="Navaden"/>
    <w:link w:val="GlavaZnak"/>
    <w:uiPriority w:val="99"/>
    <w:unhideWhenUsed/>
    <w:rsid w:val="00CC4D25"/>
    <w:pPr>
      <w:tabs>
        <w:tab w:val="center" w:pos="4536"/>
        <w:tab w:val="right" w:pos="9072"/>
      </w:tabs>
      <w:spacing w:after="0" w:line="240" w:lineRule="auto"/>
    </w:pPr>
  </w:style>
  <w:style w:type="character" w:customStyle="1" w:styleId="GlavaZnak">
    <w:name w:val="Glava Znak"/>
    <w:basedOn w:val="Privzetapisavaodstavka"/>
    <w:link w:val="Glava"/>
    <w:uiPriority w:val="99"/>
    <w:rsid w:val="00CC4D25"/>
    <w:rPr>
      <w:rFonts w:eastAsiaTheme="minorEastAsia"/>
      <w:lang w:val="en-US" w:bidi="en-US"/>
    </w:rPr>
  </w:style>
  <w:style w:type="paragraph" w:styleId="Noga">
    <w:name w:val="footer"/>
    <w:basedOn w:val="Navaden"/>
    <w:link w:val="NogaZnak"/>
    <w:uiPriority w:val="99"/>
    <w:unhideWhenUsed/>
    <w:rsid w:val="00CC4D25"/>
    <w:pPr>
      <w:tabs>
        <w:tab w:val="center" w:pos="4536"/>
        <w:tab w:val="right" w:pos="9072"/>
      </w:tabs>
      <w:spacing w:after="0" w:line="240" w:lineRule="auto"/>
    </w:pPr>
  </w:style>
  <w:style w:type="character" w:customStyle="1" w:styleId="NogaZnak">
    <w:name w:val="Noga Znak"/>
    <w:basedOn w:val="Privzetapisavaodstavka"/>
    <w:link w:val="Noga"/>
    <w:uiPriority w:val="99"/>
    <w:rsid w:val="00CC4D25"/>
    <w:rPr>
      <w:rFonts w:eastAsiaTheme="minorEastAsia"/>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1074">
      <w:bodyDiv w:val="1"/>
      <w:marLeft w:val="0"/>
      <w:marRight w:val="0"/>
      <w:marTop w:val="0"/>
      <w:marBottom w:val="0"/>
      <w:divBdr>
        <w:top w:val="none" w:sz="0" w:space="0" w:color="auto"/>
        <w:left w:val="none" w:sz="0" w:space="0" w:color="auto"/>
        <w:bottom w:val="none" w:sz="0" w:space="0" w:color="auto"/>
        <w:right w:val="none" w:sz="0" w:space="0" w:color="auto"/>
      </w:divBdr>
    </w:div>
    <w:div w:id="444662578">
      <w:bodyDiv w:val="1"/>
      <w:marLeft w:val="0"/>
      <w:marRight w:val="0"/>
      <w:marTop w:val="0"/>
      <w:marBottom w:val="0"/>
      <w:divBdr>
        <w:top w:val="none" w:sz="0" w:space="0" w:color="auto"/>
        <w:left w:val="none" w:sz="0" w:space="0" w:color="auto"/>
        <w:bottom w:val="none" w:sz="0" w:space="0" w:color="auto"/>
        <w:right w:val="none" w:sz="0" w:space="0" w:color="auto"/>
      </w:divBdr>
    </w:div>
    <w:div w:id="531453336">
      <w:bodyDiv w:val="1"/>
      <w:marLeft w:val="0"/>
      <w:marRight w:val="0"/>
      <w:marTop w:val="0"/>
      <w:marBottom w:val="0"/>
      <w:divBdr>
        <w:top w:val="none" w:sz="0" w:space="0" w:color="auto"/>
        <w:left w:val="none" w:sz="0" w:space="0" w:color="auto"/>
        <w:bottom w:val="none" w:sz="0" w:space="0" w:color="auto"/>
        <w:right w:val="none" w:sz="0" w:space="0" w:color="auto"/>
      </w:divBdr>
    </w:div>
    <w:div w:id="543366549">
      <w:bodyDiv w:val="1"/>
      <w:marLeft w:val="0"/>
      <w:marRight w:val="0"/>
      <w:marTop w:val="0"/>
      <w:marBottom w:val="0"/>
      <w:divBdr>
        <w:top w:val="none" w:sz="0" w:space="0" w:color="auto"/>
        <w:left w:val="none" w:sz="0" w:space="0" w:color="auto"/>
        <w:bottom w:val="none" w:sz="0" w:space="0" w:color="auto"/>
        <w:right w:val="none" w:sz="0" w:space="0" w:color="auto"/>
      </w:divBdr>
    </w:div>
    <w:div w:id="844976814">
      <w:bodyDiv w:val="1"/>
      <w:marLeft w:val="0"/>
      <w:marRight w:val="0"/>
      <w:marTop w:val="0"/>
      <w:marBottom w:val="0"/>
      <w:divBdr>
        <w:top w:val="none" w:sz="0" w:space="0" w:color="auto"/>
        <w:left w:val="none" w:sz="0" w:space="0" w:color="auto"/>
        <w:bottom w:val="none" w:sz="0" w:space="0" w:color="auto"/>
        <w:right w:val="none" w:sz="0" w:space="0" w:color="auto"/>
      </w:divBdr>
    </w:div>
    <w:div w:id="913734905">
      <w:bodyDiv w:val="1"/>
      <w:marLeft w:val="0"/>
      <w:marRight w:val="0"/>
      <w:marTop w:val="0"/>
      <w:marBottom w:val="0"/>
      <w:divBdr>
        <w:top w:val="none" w:sz="0" w:space="0" w:color="auto"/>
        <w:left w:val="none" w:sz="0" w:space="0" w:color="auto"/>
        <w:bottom w:val="none" w:sz="0" w:space="0" w:color="auto"/>
        <w:right w:val="none" w:sz="0" w:space="0" w:color="auto"/>
      </w:divBdr>
    </w:div>
    <w:div w:id="999231166">
      <w:bodyDiv w:val="1"/>
      <w:marLeft w:val="0"/>
      <w:marRight w:val="0"/>
      <w:marTop w:val="0"/>
      <w:marBottom w:val="0"/>
      <w:divBdr>
        <w:top w:val="none" w:sz="0" w:space="0" w:color="auto"/>
        <w:left w:val="none" w:sz="0" w:space="0" w:color="auto"/>
        <w:bottom w:val="none" w:sz="0" w:space="0" w:color="auto"/>
        <w:right w:val="none" w:sz="0" w:space="0" w:color="auto"/>
      </w:divBdr>
    </w:div>
    <w:div w:id="1129477508">
      <w:bodyDiv w:val="1"/>
      <w:marLeft w:val="0"/>
      <w:marRight w:val="0"/>
      <w:marTop w:val="0"/>
      <w:marBottom w:val="0"/>
      <w:divBdr>
        <w:top w:val="none" w:sz="0" w:space="0" w:color="auto"/>
        <w:left w:val="none" w:sz="0" w:space="0" w:color="auto"/>
        <w:bottom w:val="none" w:sz="0" w:space="0" w:color="auto"/>
        <w:right w:val="none" w:sz="0" w:space="0" w:color="auto"/>
      </w:divBdr>
    </w:div>
    <w:div w:id="186313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6D2BB86-5A22-4374-9519-B0E0296F2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1451</Words>
  <Characters>8275</Characters>
  <Application>Microsoft Office Word</Application>
  <DocSecurity>0</DocSecurity>
  <Lines>68</Lines>
  <Paragraphs>19</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9707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ROŽIČ</dc:creator>
  <cp:keywords/>
  <dc:description/>
  <cp:lastModifiedBy>Maja ŠIMUNOVIĆ</cp:lastModifiedBy>
  <cp:revision>8</cp:revision>
  <dcterms:created xsi:type="dcterms:W3CDTF">2026-07-16T11:49:00Z</dcterms:created>
  <dcterms:modified xsi:type="dcterms:W3CDTF">2026-08-12T10:44:00Z</dcterms:modified>
</cp:coreProperties>
</file>